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/>
      </w:pPr>
      <w:r w:rsidDel="00000000" w:rsidR="00000000" w:rsidRPr="00000000">
        <w:rPr>
          <w:rtl w:val="0"/>
        </w:rPr>
        <w:t xml:space="preserve">   </w:t>
      </w:r>
    </w:p>
    <w:p w:rsidR="00000000" w:rsidDel="00000000" w:rsidP="00000000" w:rsidRDefault="00000000" w:rsidRPr="00000000" w14:paraId="0000000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834439</wp:posOffset>
            </wp:positionH>
            <wp:positionV relativeFrom="paragraph">
              <wp:posOffset>199928</wp:posOffset>
            </wp:positionV>
            <wp:extent cx="3881120" cy="1742440"/>
            <wp:effectExtent b="0" l="0" r="0" t="0"/>
            <wp:wrapSquare wrapText="bothSides" distB="0" distT="0" distL="114300" distR="114300"/>
            <wp:docPr id="100506637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1120" cy="17424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jc w:val="center"/>
        <w:rPr>
          <w:b w:val="1"/>
          <w:color w:val="0f4761"/>
          <w:sz w:val="48"/>
          <w:szCs w:val="4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 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سياسة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إدارة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48"/>
          <w:szCs w:val="48"/>
          <w:rtl w:val="1"/>
        </w:rPr>
        <w:t xml:space="preserve">المتطوعين</w:t>
      </w:r>
    </w:p>
    <w:p w:rsidR="00000000" w:rsidDel="00000000" w:rsidP="00000000" w:rsidRDefault="00000000" w:rsidRPr="00000000" w14:paraId="0000000E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jc w:val="center"/>
        <w:rPr>
          <w:color w:val="0f4761"/>
          <w:sz w:val="36"/>
          <w:szCs w:val="36"/>
        </w:rPr>
      </w:pPr>
      <w:r w:rsidDel="00000000" w:rsidR="00000000" w:rsidRPr="00000000">
        <w:rPr>
          <w:color w:val="0f4761"/>
          <w:sz w:val="36"/>
          <w:szCs w:val="36"/>
          <w:rtl w:val="1"/>
        </w:rPr>
        <w:t xml:space="preserve">داعم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الجمعية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السعودية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لأبحاث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الأورام</w:t>
      </w:r>
      <w:r w:rsidDel="00000000" w:rsidR="00000000" w:rsidRPr="00000000">
        <w:rPr>
          <w:color w:val="0f4761"/>
          <w:sz w:val="36"/>
          <w:szCs w:val="36"/>
          <w:rtl w:val="1"/>
        </w:rPr>
        <w:t xml:space="preserve"> </w:t>
      </w:r>
    </w:p>
    <w:p w:rsidR="00000000" w:rsidDel="00000000" w:rsidP="00000000" w:rsidRDefault="00000000" w:rsidRPr="00000000" w14:paraId="00000010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المقدمة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: </w:t>
      </w:r>
    </w:p>
    <w:p w:rsidR="00000000" w:rsidDel="00000000" w:rsidP="00000000" w:rsidRDefault="00000000" w:rsidRPr="00000000" w14:paraId="0000001C">
      <w:pPr>
        <w:bidi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الغرض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هذه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السياسة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تحديد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وتوضيح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سياسات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التطوع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شأنها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تنظيم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علاقة</w:t>
      </w:r>
      <w:r w:rsidDel="00000000" w:rsidR="00000000" w:rsidRPr="00000000">
        <w:rPr>
          <w:sz w:val="28"/>
          <w:szCs w:val="28"/>
          <w:rtl w:val="1"/>
        </w:rPr>
        <w:t xml:space="preserve">  </w:t>
      </w:r>
      <w:r w:rsidDel="00000000" w:rsidR="00000000" w:rsidRPr="00000000">
        <w:rPr>
          <w:sz w:val="28"/>
          <w:szCs w:val="28"/>
          <w:rtl w:val="1"/>
        </w:rPr>
        <w:t xml:space="preserve">الجمعية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بالمتطوعين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وذلك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طريق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تحديد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وتوضيح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واجبات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وحقوق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كلا</w:t>
      </w:r>
      <w:r w:rsidDel="00000000" w:rsidR="00000000" w:rsidRPr="00000000">
        <w:rPr>
          <w:sz w:val="28"/>
          <w:szCs w:val="28"/>
          <w:rtl w:val="1"/>
        </w:rPr>
        <w:t xml:space="preserve">  </w:t>
      </w:r>
      <w:r w:rsidDel="00000000" w:rsidR="00000000" w:rsidRPr="00000000">
        <w:rPr>
          <w:sz w:val="28"/>
          <w:szCs w:val="28"/>
          <w:rtl w:val="1"/>
        </w:rPr>
        <w:t xml:space="preserve">الطرفين</w:t>
      </w:r>
      <w:r w:rsidDel="00000000" w:rsidR="00000000" w:rsidRPr="00000000">
        <w:rPr>
          <w:sz w:val="28"/>
          <w:szCs w:val="28"/>
          <w:rtl w:val="1"/>
        </w:rPr>
        <w:t xml:space="preserve">.. </w:t>
      </w:r>
    </w:p>
    <w:p w:rsidR="00000000" w:rsidDel="00000000" w:rsidP="00000000" w:rsidRDefault="00000000" w:rsidRPr="00000000" w14:paraId="0000001D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النطاق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: </w:t>
      </w:r>
    </w:p>
    <w:p w:rsidR="00000000" w:rsidDel="00000000" w:rsidP="00000000" w:rsidRDefault="00000000" w:rsidRPr="00000000" w14:paraId="0000001F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تحدد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المسؤوليات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العامة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لعملية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التطوع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والمسؤوليات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المحددة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لأطراف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البيان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 </w:t>
      </w:r>
    </w:p>
    <w:p w:rsidR="00000000" w:rsidDel="00000000" w:rsidP="00000000" w:rsidRDefault="00000000" w:rsidRPr="00000000" w14:paraId="00000020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أنواع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التطوع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 </w:t>
      </w:r>
    </w:p>
    <w:p w:rsidR="00000000" w:rsidDel="00000000" w:rsidP="00000000" w:rsidRDefault="00000000" w:rsidRPr="00000000" w14:paraId="00000022">
      <w:pPr>
        <w:bidi w:val="1"/>
        <w:rPr>
          <w:color w:val="0f4761"/>
          <w:sz w:val="32"/>
          <w:szCs w:val="32"/>
        </w:rPr>
      </w:pPr>
      <w:r w:rsidDel="00000000" w:rsidR="00000000" w:rsidRPr="00000000">
        <w:rPr>
          <w:color w:val="0f4761"/>
          <w:sz w:val="32"/>
          <w:szCs w:val="32"/>
          <w:rtl w:val="1"/>
        </w:rPr>
        <w:t xml:space="preserve">تطوع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دائم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: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أن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يكون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المتطوع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عاملا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ً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بشكل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مستمر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bidi w:val="1"/>
        <w:rPr>
          <w:sz w:val="32"/>
          <w:szCs w:val="32"/>
        </w:rPr>
      </w:pPr>
      <w:r w:rsidDel="00000000" w:rsidR="00000000" w:rsidRPr="00000000">
        <w:rPr>
          <w:color w:val="0f4761"/>
          <w:sz w:val="32"/>
          <w:szCs w:val="32"/>
          <w:rtl w:val="1"/>
        </w:rPr>
        <w:t xml:space="preserve">تطوع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مؤقت</w:t>
      </w:r>
      <w:r w:rsidDel="00000000" w:rsidR="00000000" w:rsidRPr="00000000">
        <w:rPr>
          <w:rtl w:val="0"/>
        </w:rPr>
      </w:r>
      <w:r w:rsidDel="00000000" w:rsidR="00000000" w:rsidRPr="00000000">
        <w:rPr>
          <w:sz w:val="32"/>
          <w:szCs w:val="32"/>
          <w:rtl w:val="1"/>
        </w:rPr>
        <w:t xml:space="preserve">: </w:t>
      </w:r>
      <w:r w:rsidDel="00000000" w:rsidR="00000000" w:rsidRPr="00000000">
        <w:rPr>
          <w:sz w:val="32"/>
          <w:szCs w:val="32"/>
          <w:rtl w:val="1"/>
        </w:rPr>
        <w:t xml:space="preserve">وهو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يكون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التطوع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إما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لفترة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زمنية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محددة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أو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لفترات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زمنية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متقطعة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حسب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الحاجةنشاط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محدد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ومعين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فقط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أو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لجملة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فعاليات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محددة</w:t>
      </w:r>
    </w:p>
    <w:p w:rsidR="00000000" w:rsidDel="00000000" w:rsidP="00000000" w:rsidRDefault="00000000" w:rsidRPr="00000000" w14:paraId="00000024">
      <w:pPr>
        <w:bidi w:val="1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أساليب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التطوع</w:t>
      </w:r>
    </w:p>
    <w:p w:rsidR="00000000" w:rsidDel="00000000" w:rsidP="00000000" w:rsidRDefault="00000000" w:rsidRPr="00000000" w14:paraId="00000026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bidi w:val="1"/>
        <w:rPr>
          <w:b w:val="1"/>
          <w:color w:val="0f4761"/>
          <w:sz w:val="32"/>
          <w:szCs w:val="32"/>
        </w:rPr>
      </w:pPr>
      <w:r w:rsidDel="00000000" w:rsidR="00000000" w:rsidRPr="00000000">
        <w:rPr>
          <w:color w:val="0f4761"/>
          <w:sz w:val="28"/>
          <w:szCs w:val="28"/>
          <w:rtl w:val="1"/>
        </w:rPr>
        <w:t xml:space="preserve">التطوع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المستمر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: </w:t>
      </w:r>
      <w:r w:rsidDel="00000000" w:rsidR="00000000" w:rsidRPr="00000000">
        <w:rPr>
          <w:sz w:val="28"/>
          <w:szCs w:val="28"/>
          <w:rtl w:val="1"/>
        </w:rPr>
        <w:t xml:space="preserve">كامل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الوقت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اليوم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bidi w:val="1"/>
        <w:rPr>
          <w:color w:val="0f4761"/>
          <w:sz w:val="28"/>
          <w:szCs w:val="28"/>
        </w:rPr>
      </w:pPr>
      <w:r w:rsidDel="00000000" w:rsidR="00000000" w:rsidRPr="00000000">
        <w:rPr>
          <w:color w:val="0f4761"/>
          <w:sz w:val="28"/>
          <w:szCs w:val="28"/>
          <w:rtl w:val="1"/>
        </w:rPr>
        <w:t xml:space="preserve">التطوع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الجزئي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: </w:t>
      </w:r>
      <w:r w:rsidDel="00000000" w:rsidR="00000000" w:rsidRPr="00000000">
        <w:rPr>
          <w:sz w:val="28"/>
          <w:szCs w:val="28"/>
          <w:rtl w:val="1"/>
        </w:rPr>
        <w:t xml:space="preserve">جزء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الوقت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حسب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الاتفاق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بين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الجمعية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والمتطوع</w:t>
      </w:r>
      <w:r w:rsidDel="00000000" w:rsidR="00000000" w:rsidRPr="00000000">
        <w:rPr>
          <w:color w:val="0f4761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29">
      <w:pPr>
        <w:bidi w:val="1"/>
        <w:rPr>
          <w:color w:val="0f4761"/>
          <w:sz w:val="28"/>
          <w:szCs w:val="28"/>
        </w:rPr>
      </w:pPr>
      <w:r w:rsidDel="00000000" w:rsidR="00000000" w:rsidRPr="00000000">
        <w:rPr>
          <w:color w:val="0f4761"/>
          <w:sz w:val="28"/>
          <w:szCs w:val="28"/>
          <w:rtl w:val="1"/>
        </w:rPr>
        <w:t xml:space="preserve">التطوع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المشروط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: </w:t>
      </w:r>
      <w:r w:rsidDel="00000000" w:rsidR="00000000" w:rsidRPr="00000000">
        <w:rPr>
          <w:sz w:val="28"/>
          <w:szCs w:val="28"/>
          <w:rtl w:val="1"/>
        </w:rPr>
        <w:t xml:space="preserve">حسب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الشروط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المتفق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عليها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بين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الجمعية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والمتطوع</w:t>
      </w:r>
      <w:r w:rsidDel="00000000" w:rsidR="00000000" w:rsidRPr="00000000">
        <w:rPr>
          <w:color w:val="0f4761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2A">
      <w:pPr>
        <w:bidi w:val="1"/>
        <w:rPr>
          <w:color w:val="0f476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bidi w:val="1"/>
        <w:rPr>
          <w:b w:val="1"/>
          <w:color w:val="0f4761"/>
          <w:sz w:val="36"/>
          <w:szCs w:val="36"/>
          <w:u w:val="single"/>
        </w:rPr>
      </w:pPr>
      <w:r w:rsidDel="00000000" w:rsidR="00000000" w:rsidRPr="00000000">
        <w:rPr>
          <w:b w:val="1"/>
          <w:color w:val="0f4761"/>
          <w:sz w:val="32"/>
          <w:szCs w:val="32"/>
          <w:rtl w:val="0"/>
        </w:rPr>
        <w:br w:type="textWrapping"/>
      </w:r>
      <w:r w:rsidDel="00000000" w:rsidR="00000000" w:rsidRPr="00000000">
        <w:rPr>
          <w:b w:val="1"/>
          <w:color w:val="0f4761"/>
          <w:sz w:val="36"/>
          <w:szCs w:val="36"/>
          <w:highlight w:val="lightGray"/>
          <w:u w:val="single"/>
          <w:rtl w:val="1"/>
        </w:rPr>
        <w:t xml:space="preserve">تلتزم</w:t>
      </w:r>
      <w:r w:rsidDel="00000000" w:rsidR="00000000" w:rsidRPr="00000000">
        <w:rPr>
          <w:b w:val="1"/>
          <w:color w:val="0f4761"/>
          <w:sz w:val="36"/>
          <w:szCs w:val="36"/>
          <w:highlight w:val="lightGray"/>
          <w:u w:val="single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highlight w:val="lightGray"/>
          <w:u w:val="single"/>
          <w:rtl w:val="1"/>
        </w:rPr>
        <w:t xml:space="preserve">الجمعية</w:t>
      </w:r>
      <w:r w:rsidDel="00000000" w:rsidR="00000000" w:rsidRPr="00000000">
        <w:rPr>
          <w:b w:val="1"/>
          <w:color w:val="0f4761"/>
          <w:sz w:val="36"/>
          <w:szCs w:val="36"/>
          <w:highlight w:val="lightGray"/>
          <w:u w:val="single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highlight w:val="lightGray"/>
          <w:u w:val="single"/>
          <w:rtl w:val="1"/>
        </w:rPr>
        <w:t xml:space="preserve">وكل</w:t>
      </w:r>
      <w:r w:rsidDel="00000000" w:rsidR="00000000" w:rsidRPr="00000000">
        <w:rPr>
          <w:b w:val="1"/>
          <w:color w:val="0f4761"/>
          <w:sz w:val="36"/>
          <w:szCs w:val="36"/>
          <w:highlight w:val="lightGray"/>
          <w:u w:val="single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highlight w:val="lightGray"/>
          <w:u w:val="single"/>
          <w:rtl w:val="1"/>
        </w:rPr>
        <w:t xml:space="preserve">ما</w:t>
      </w:r>
      <w:r w:rsidDel="00000000" w:rsidR="00000000" w:rsidRPr="00000000">
        <w:rPr>
          <w:b w:val="1"/>
          <w:color w:val="0f4761"/>
          <w:sz w:val="36"/>
          <w:szCs w:val="36"/>
          <w:highlight w:val="lightGray"/>
          <w:u w:val="single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highlight w:val="lightGray"/>
          <w:u w:val="single"/>
          <w:rtl w:val="1"/>
        </w:rPr>
        <w:t xml:space="preserve">يتبعها</w:t>
      </w:r>
      <w:r w:rsidDel="00000000" w:rsidR="00000000" w:rsidRPr="00000000">
        <w:rPr>
          <w:b w:val="1"/>
          <w:color w:val="0f4761"/>
          <w:sz w:val="36"/>
          <w:szCs w:val="36"/>
          <w:highlight w:val="lightGray"/>
          <w:u w:val="single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highlight w:val="lightGray"/>
          <w:u w:val="single"/>
          <w:rtl w:val="1"/>
        </w:rPr>
        <w:t xml:space="preserve">على</w:t>
      </w:r>
      <w:r w:rsidDel="00000000" w:rsidR="00000000" w:rsidRPr="00000000">
        <w:rPr>
          <w:b w:val="1"/>
          <w:color w:val="0f4761"/>
          <w:sz w:val="36"/>
          <w:szCs w:val="36"/>
          <w:highlight w:val="lightGray"/>
          <w:u w:val="single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highlight w:val="lightGray"/>
          <w:u w:val="single"/>
          <w:rtl w:val="1"/>
        </w:rPr>
        <w:t xml:space="preserve">حدة</w:t>
      </w:r>
      <w:r w:rsidDel="00000000" w:rsidR="00000000" w:rsidRPr="00000000">
        <w:rPr>
          <w:b w:val="1"/>
          <w:color w:val="0f4761"/>
          <w:sz w:val="36"/>
          <w:szCs w:val="36"/>
          <w:u w:val="single"/>
          <w:rtl w:val="0"/>
        </w:rPr>
        <w:t xml:space="preserve"> </w:t>
      </w:r>
    </w:p>
    <w:p w:rsidR="00000000" w:rsidDel="00000000" w:rsidP="00000000" w:rsidRDefault="00000000" w:rsidRPr="00000000" w14:paraId="0000002C">
      <w:pPr>
        <w:bidi w:val="1"/>
        <w:rPr>
          <w:b w:val="1"/>
          <w:color w:val="0f476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bidi w:val="1"/>
        <w:rPr>
          <w:b w:val="1"/>
          <w:color w:val="0f476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حقوق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المتطوع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التعامل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معه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باحترام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وثقة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وشفافية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وأن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جهوده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تساهم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فعليا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تحقيق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أهداف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الجمعية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اطلاعه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بطريقة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مهنية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وواضحة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مناخ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الجمعية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وتنظيماتها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والمعلومات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الضرورية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للقيام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بمهام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مساعدته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إبراز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قدراته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ومواهبه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ادماجه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والعمل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توظيف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طاقاته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وقدراته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للاستفادة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بأكبر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قدر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التوجيه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والتدريب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للمتطوع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ليتمكن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القيام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بالمهام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المنوطة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بكفاءة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وفاعلية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72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حقوق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مالية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سوى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يترتب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مصروفات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لازمة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لتسيير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الأعمال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 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سبيل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المثال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الحصر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تذاكر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سفر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مصروفات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نثرية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72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واجبات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المتطوع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الالتزام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بالقوانين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واللوائح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تحددها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المحافظة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سرية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المعلومات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والأدوات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بحوزته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وموارد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التعاون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والمبادرة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والاستعداد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للعمل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التطوعي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والعمل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ضمن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فريق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واحد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الالتزام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بالعمل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التطوعي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كالالتزام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بأخلاقيات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المهنة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والتعامل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معها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بمثابة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الرسمي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المشاركة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الأنشطة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والفعاليات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التطوعية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حسن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التعامل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الآخرين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المطالبة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بأي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مستحقات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مالية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نتيجة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الأعمال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التطوعية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F">
      <w:pPr>
        <w:numPr>
          <w:ilvl w:val="0"/>
          <w:numId w:val="5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القيام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بالعمل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المنوط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أكمل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وجه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وتقبل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توجيهات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المسؤولين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0">
      <w:pPr>
        <w:numPr>
          <w:ilvl w:val="0"/>
          <w:numId w:val="7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يستغل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موقعه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لتحقيق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منفعة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شخصية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أهداف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أخرى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1">
      <w:pPr>
        <w:bidi w:val="1"/>
        <w:ind w:left="72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bidi w:val="1"/>
        <w:ind w:left="72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bidi w:val="1"/>
        <w:ind w:left="72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bidi w:val="1"/>
        <w:ind w:left="72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bidi w:val="1"/>
        <w:ind w:left="72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bidi w:val="1"/>
        <w:ind w:left="72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المسؤوليات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:</w:t>
      </w:r>
    </w:p>
    <w:p w:rsidR="00000000" w:rsidDel="00000000" w:rsidP="00000000" w:rsidRDefault="00000000" w:rsidRPr="00000000" w14:paraId="00000048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 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تطبق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ضمن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أنشطة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الأفراد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الذين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يتولون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عملية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التطوع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التقييد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بما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ورد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ويشجع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أولئك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الذين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ستخدمون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عملية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التطوع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توقيع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مدونة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القواعد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الأخلاقية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والسلوك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المهني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 </w:t>
      </w:r>
    </w:p>
    <w:p w:rsidR="00000000" w:rsidDel="00000000" w:rsidP="00000000" w:rsidRDefault="00000000" w:rsidRPr="00000000" w14:paraId="00000049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bidi w:val="1"/>
        <w:jc w:val="center"/>
        <w:rPr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bidi w:val="1"/>
        <w:jc w:val="center"/>
        <w:rPr>
          <w:color w:val="000000"/>
          <w:sz w:val="32"/>
          <w:szCs w:val="32"/>
        </w:rPr>
      </w:pPr>
      <w:r w:rsidDel="00000000" w:rsidR="00000000" w:rsidRPr="00000000">
        <w:rPr>
          <w:color w:val="000000"/>
          <w:sz w:val="32"/>
          <w:szCs w:val="32"/>
          <w:rtl w:val="1"/>
        </w:rPr>
        <w:t xml:space="preserve">اعتمد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مجلس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إدارة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الجمعية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في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الاجتماع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(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الثالث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) </w:t>
      </w:r>
    </w:p>
    <w:p w:rsidR="00000000" w:rsidDel="00000000" w:rsidP="00000000" w:rsidRDefault="00000000" w:rsidRPr="00000000" w14:paraId="0000004C">
      <w:pPr>
        <w:bidi w:val="1"/>
        <w:jc w:val="center"/>
        <w:rPr>
          <w:color w:val="000000"/>
          <w:sz w:val="32"/>
          <w:szCs w:val="32"/>
        </w:rPr>
      </w:pPr>
      <w:r w:rsidDel="00000000" w:rsidR="00000000" w:rsidRPr="00000000">
        <w:rPr>
          <w:color w:val="000000"/>
          <w:sz w:val="32"/>
          <w:szCs w:val="32"/>
          <w:rtl w:val="1"/>
        </w:rPr>
        <w:t xml:space="preserve">هذه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السياسة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في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التاريخ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: 13 / 03/ 2024</w:t>
      </w:r>
    </w:p>
    <w:p w:rsidR="00000000" w:rsidDel="00000000" w:rsidP="00000000" w:rsidRDefault="00000000" w:rsidRPr="00000000" w14:paraId="0000004D">
      <w:pPr>
        <w:bidi w:val="1"/>
        <w:jc w:val="center"/>
        <w:rPr>
          <w:color w:val="000000"/>
          <w:sz w:val="32"/>
          <w:szCs w:val="32"/>
        </w:rPr>
      </w:pPr>
      <w:r w:rsidDel="00000000" w:rsidR="00000000" w:rsidRPr="00000000">
        <w:rPr>
          <w:color w:val="000000"/>
          <w:sz w:val="32"/>
          <w:szCs w:val="32"/>
          <w:rtl w:val="1"/>
        </w:rPr>
        <w:t xml:space="preserve">الموافق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03 /09 / 1445</w:t>
      </w:r>
    </w:p>
    <w:p w:rsidR="00000000" w:rsidDel="00000000" w:rsidP="00000000" w:rsidRDefault="00000000" w:rsidRPr="00000000" w14:paraId="0000004E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</w:rPr>
        <w:drawing>
          <wp:inline distB="114300" distT="114300" distL="114300" distR="114300">
            <wp:extent cx="1583063" cy="1592402"/>
            <wp:effectExtent b="0" l="0" r="0" t="0"/>
            <wp:docPr id="1005066380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83063" cy="159240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40" w:top="1440" w:left="1800" w:right="180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Courier New"/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righ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الصفحة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838200</wp:posOffset>
          </wp:positionH>
          <wp:positionV relativeFrom="paragraph">
            <wp:posOffset>47626</wp:posOffset>
          </wp:positionV>
          <wp:extent cx="5274000" cy="749300"/>
          <wp:effectExtent b="0" l="0" r="0" t="0"/>
          <wp:wrapNone/>
          <wp:docPr id="100506638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4000" cy="749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-679449</wp:posOffset>
          </wp:positionH>
          <wp:positionV relativeFrom="paragraph">
            <wp:posOffset>-265429</wp:posOffset>
          </wp:positionV>
          <wp:extent cx="4749800" cy="1021715"/>
          <wp:effectExtent b="0" l="0" r="0" t="0"/>
          <wp:wrapNone/>
          <wp:docPr id="1005066381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49800" cy="10217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2055823</wp:posOffset>
          </wp:positionH>
          <wp:positionV relativeFrom="paragraph">
            <wp:posOffset>-113028</wp:posOffset>
          </wp:positionV>
          <wp:extent cx="1557326" cy="844550"/>
          <wp:effectExtent b="0" l="0" r="0" t="0"/>
          <wp:wrapTopAndBottom distB="0" distT="0"/>
          <wp:docPr id="100506638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b="43374" l="27142" r="30346" t="0"/>
                  <a:stretch>
                    <a:fillRect/>
                  </a:stretch>
                </pic:blipFill>
                <pic:spPr>
                  <a:xfrm>
                    <a:off x="0" y="0"/>
                    <a:ext cx="1557326" cy="8445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1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0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a" w:default="1">
    <w:name w:val="Normal"/>
    <w:qFormat w:val="1"/>
    <w:pPr>
      <w:bidi w:val="1"/>
    </w:pPr>
  </w:style>
  <w:style w:type="paragraph" w:styleId="1">
    <w:name w:val="heading 1"/>
    <w:basedOn w:val="a"/>
    <w:next w:val="a"/>
    <w:link w:val="1Char"/>
    <w:uiPriority w:val="9"/>
    <w:qFormat w:val="1"/>
    <w:rsid w:val="008F32F2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5">
    <w:name w:val="heading 5"/>
    <w:basedOn w:val="a"/>
    <w:next w:val="a"/>
    <w:link w:val="5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6">
    <w:name w:val="heading 6"/>
    <w:basedOn w:val="a"/>
    <w:next w:val="a"/>
    <w:link w:val="6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7">
    <w:name w:val="heading 7"/>
    <w:basedOn w:val="a"/>
    <w:next w:val="a"/>
    <w:link w:val="7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8">
    <w:name w:val="heading 8"/>
    <w:basedOn w:val="a"/>
    <w:next w:val="a"/>
    <w:link w:val="8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9">
    <w:name w:val="heading 9"/>
    <w:basedOn w:val="a"/>
    <w:next w:val="a"/>
    <w:link w:val="9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Char" w:customStyle="1">
    <w:name w:val="العنوان 1 Char"/>
    <w:basedOn w:val="a0"/>
    <w:link w:val="1"/>
    <w:uiPriority w:val="9"/>
    <w:rsid w:val="008F32F2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2Char" w:customStyle="1">
    <w:name w:val="عنوان 2 Char"/>
    <w:basedOn w:val="a0"/>
    <w:link w:val="2"/>
    <w:uiPriority w:val="9"/>
    <w:semiHidden w:val="1"/>
    <w:rsid w:val="008F32F2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3Char" w:customStyle="1">
    <w:name w:val="عنوان 3 Char"/>
    <w:basedOn w:val="a0"/>
    <w:link w:val="3"/>
    <w:uiPriority w:val="9"/>
    <w:semiHidden w:val="1"/>
    <w:rsid w:val="008F32F2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4Char" w:customStyle="1">
    <w:name w:val="عنوان 4 Char"/>
    <w:basedOn w:val="a0"/>
    <w:link w:val="4"/>
    <w:uiPriority w:val="9"/>
    <w:semiHidden w:val="1"/>
    <w:rsid w:val="008F32F2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5Char" w:customStyle="1">
    <w:name w:val="عنوان 5 Char"/>
    <w:basedOn w:val="a0"/>
    <w:link w:val="5"/>
    <w:uiPriority w:val="9"/>
    <w:semiHidden w:val="1"/>
    <w:rsid w:val="008F32F2"/>
    <w:rPr>
      <w:rFonts w:cstheme="majorBidi" w:eastAsiaTheme="majorEastAsia"/>
      <w:color w:val="0f4761" w:themeColor="accent1" w:themeShade="0000BF"/>
    </w:rPr>
  </w:style>
  <w:style w:type="character" w:styleId="6Char" w:customStyle="1">
    <w:name w:val="عنوان 6 Char"/>
    <w:basedOn w:val="a0"/>
    <w:link w:val="6"/>
    <w:uiPriority w:val="9"/>
    <w:semiHidden w:val="1"/>
    <w:rsid w:val="008F32F2"/>
    <w:rPr>
      <w:rFonts w:cstheme="majorBidi" w:eastAsiaTheme="majorEastAsia"/>
      <w:i w:val="1"/>
      <w:iCs w:val="1"/>
      <w:color w:val="595959" w:themeColor="text1" w:themeTint="0000A6"/>
    </w:rPr>
  </w:style>
  <w:style w:type="character" w:styleId="7Char" w:customStyle="1">
    <w:name w:val="عنوان 7 Char"/>
    <w:basedOn w:val="a0"/>
    <w:link w:val="7"/>
    <w:uiPriority w:val="9"/>
    <w:semiHidden w:val="1"/>
    <w:rsid w:val="008F32F2"/>
    <w:rPr>
      <w:rFonts w:cstheme="majorBidi" w:eastAsiaTheme="majorEastAsia"/>
      <w:color w:val="595959" w:themeColor="text1" w:themeTint="0000A6"/>
    </w:rPr>
  </w:style>
  <w:style w:type="character" w:styleId="8Char" w:customStyle="1">
    <w:name w:val="عنوان 8 Char"/>
    <w:basedOn w:val="a0"/>
    <w:link w:val="8"/>
    <w:uiPriority w:val="9"/>
    <w:semiHidden w:val="1"/>
    <w:rsid w:val="008F32F2"/>
    <w:rPr>
      <w:rFonts w:cstheme="majorBidi" w:eastAsiaTheme="majorEastAsia"/>
      <w:i w:val="1"/>
      <w:iCs w:val="1"/>
      <w:color w:val="272727" w:themeColor="text1" w:themeTint="0000D8"/>
    </w:rPr>
  </w:style>
  <w:style w:type="character" w:styleId="9Char" w:customStyle="1">
    <w:name w:val="عنوان 9 Char"/>
    <w:basedOn w:val="a0"/>
    <w:link w:val="9"/>
    <w:uiPriority w:val="9"/>
    <w:semiHidden w:val="1"/>
    <w:rsid w:val="008F32F2"/>
    <w:rPr>
      <w:rFonts w:cstheme="majorBidi" w:eastAsiaTheme="majorEastAsia"/>
      <w:color w:val="272727" w:themeColor="text1" w:themeTint="0000D8"/>
    </w:rPr>
  </w:style>
  <w:style w:type="paragraph" w:styleId="a3">
    <w:name w:val="Title"/>
    <w:basedOn w:val="a"/>
    <w:next w:val="a"/>
    <w:link w:val="Char"/>
    <w:uiPriority w:val="10"/>
    <w:qFormat w:val="1"/>
    <w:rsid w:val="008F32F2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Char" w:customStyle="1">
    <w:name w:val="العنوان Char"/>
    <w:basedOn w:val="a0"/>
    <w:link w:val="a3"/>
    <w:uiPriority w:val="10"/>
    <w:rsid w:val="008F32F2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 w:val="1"/>
    <w:rsid w:val="008F32F2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Char0" w:customStyle="1">
    <w:name w:val="عنوان فرعي Char"/>
    <w:basedOn w:val="a0"/>
    <w:link w:val="a4"/>
    <w:uiPriority w:val="11"/>
    <w:rsid w:val="008F32F2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 w:val="1"/>
    <w:rsid w:val="008F32F2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har1" w:customStyle="1">
    <w:name w:val="اقتباس Char"/>
    <w:basedOn w:val="a0"/>
    <w:link w:val="a5"/>
    <w:uiPriority w:val="29"/>
    <w:rsid w:val="008F32F2"/>
    <w:rPr>
      <w:i w:val="1"/>
      <w:iCs w:val="1"/>
      <w:color w:val="404040" w:themeColor="text1" w:themeTint="0000BF"/>
    </w:rPr>
  </w:style>
  <w:style w:type="paragraph" w:styleId="a6">
    <w:name w:val="List Paragraph"/>
    <w:basedOn w:val="a"/>
    <w:uiPriority w:val="34"/>
    <w:qFormat w:val="1"/>
    <w:rsid w:val="008F32F2"/>
    <w:pPr>
      <w:ind w:left="720"/>
      <w:contextualSpacing w:val="1"/>
    </w:pPr>
  </w:style>
  <w:style w:type="character" w:styleId="a7">
    <w:name w:val="Intense Emphasis"/>
    <w:basedOn w:val="a0"/>
    <w:uiPriority w:val="21"/>
    <w:qFormat w:val="1"/>
    <w:rsid w:val="008F32F2"/>
    <w:rPr>
      <w:i w:val="1"/>
      <w:iCs w:val="1"/>
      <w:color w:val="0f4761" w:themeColor="accent1" w:themeShade="0000BF"/>
    </w:rPr>
  </w:style>
  <w:style w:type="paragraph" w:styleId="a8">
    <w:name w:val="Intense Quote"/>
    <w:basedOn w:val="a"/>
    <w:next w:val="a"/>
    <w:link w:val="Char2"/>
    <w:uiPriority w:val="30"/>
    <w:qFormat w:val="1"/>
    <w:rsid w:val="008F32F2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har2" w:customStyle="1">
    <w:name w:val="اقتباس مكثف Char"/>
    <w:basedOn w:val="a0"/>
    <w:link w:val="a8"/>
    <w:uiPriority w:val="30"/>
    <w:rsid w:val="008F32F2"/>
    <w:rPr>
      <w:i w:val="1"/>
      <w:iCs w:val="1"/>
      <w:color w:val="0f4761" w:themeColor="accent1" w:themeShade="0000BF"/>
    </w:rPr>
  </w:style>
  <w:style w:type="character" w:styleId="a9">
    <w:name w:val="Intense Reference"/>
    <w:basedOn w:val="a0"/>
    <w:uiPriority w:val="32"/>
    <w:qFormat w:val="1"/>
    <w:rsid w:val="008F32F2"/>
    <w:rPr>
      <w:b w:val="1"/>
      <w:bCs w:val="1"/>
      <w:smallCaps w:val="1"/>
      <w:color w:val="0f4761" w:themeColor="accent1" w:themeShade="0000BF"/>
      <w:spacing w:val="5"/>
    </w:rPr>
  </w:style>
  <w:style w:type="paragraph" w:styleId="aa">
    <w:name w:val="header"/>
    <w:basedOn w:val="a"/>
    <w:link w:val="Char3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3" w:customStyle="1">
    <w:name w:val="رأس الصفحة Char"/>
    <w:basedOn w:val="a0"/>
    <w:link w:val="aa"/>
    <w:uiPriority w:val="99"/>
    <w:rsid w:val="008D6332"/>
  </w:style>
  <w:style w:type="paragraph" w:styleId="ab">
    <w:name w:val="footer"/>
    <w:basedOn w:val="a"/>
    <w:link w:val="Char4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4" w:customStyle="1">
    <w:name w:val="تذييل الصفحة Char"/>
    <w:basedOn w:val="a0"/>
    <w:link w:val="ab"/>
    <w:uiPriority w:val="99"/>
    <w:rsid w:val="008D6332"/>
  </w:style>
  <w:style w:type="paragraph" w:styleId="ac">
    <w:name w:val="Normal (Web)"/>
    <w:basedOn w:val="a"/>
    <w:uiPriority w:val="99"/>
    <w:semiHidden w:val="1"/>
    <w:unhideWhenUsed w:val="1"/>
    <w:rsid w:val="00AA33D1"/>
    <w:rPr>
      <w:rFonts w:ascii="Times New Roman" w:cs="Times New Roman" w:hAnsi="Times New Roman"/>
      <w:sz w:val="24"/>
      <w:szCs w:val="24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5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+vmdOAqVP44Iwbihno60/XCYtA==">CgMxLjA4AHIhMV9Wc3dMYWY4QXgxVVNPMjZXV3FXekhxS0licWtmaWlz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2024-05-28T10:44:00Z</dcterms:created>
  <dc:creator>daem@ssor.sa</dc:creator>
</cp:coreProperties>
</file>