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bidi w:val="1"/>
        <w:rPr/>
      </w:pPr>
      <w:r w:rsidDel="00000000" w:rsidR="00000000" w:rsidRPr="00000000">
        <w:rPr>
          <w:rtl w:val="0"/>
        </w:rPr>
        <w:t xml:space="preserve">   </w:t>
      </w:r>
    </w:p>
    <w:p w:rsidR="00000000" w:rsidDel="00000000" w:rsidP="00000000" w:rsidRDefault="00000000" w:rsidRPr="00000000" w14:paraId="00000002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bidi w:val="1"/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834439</wp:posOffset>
            </wp:positionH>
            <wp:positionV relativeFrom="paragraph">
              <wp:posOffset>199928</wp:posOffset>
            </wp:positionV>
            <wp:extent cx="3881120" cy="1742440"/>
            <wp:effectExtent b="0" l="0" r="0" t="0"/>
            <wp:wrapSquare wrapText="bothSides" distB="0" distT="0" distL="114300" distR="114300"/>
            <wp:docPr id="1005066379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881120" cy="174244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bidi w:val="1"/>
        <w:jc w:val="center"/>
        <w:rPr>
          <w:color w:val="0f4761"/>
          <w:sz w:val="48"/>
          <w:szCs w:val="48"/>
        </w:rPr>
      </w:pPr>
      <w:r w:rsidDel="00000000" w:rsidR="00000000" w:rsidRPr="00000000">
        <w:rPr>
          <w:color w:val="0f4761"/>
          <w:sz w:val="48"/>
          <w:szCs w:val="48"/>
          <w:rtl w:val="1"/>
        </w:rPr>
        <w:t xml:space="preserve">سياسة</w:t>
      </w:r>
      <w:r w:rsidDel="00000000" w:rsidR="00000000" w:rsidRPr="00000000">
        <w:rPr>
          <w:color w:val="0f4761"/>
          <w:sz w:val="48"/>
          <w:szCs w:val="48"/>
          <w:rtl w:val="1"/>
        </w:rPr>
        <w:t xml:space="preserve"> </w:t>
      </w:r>
      <w:r w:rsidDel="00000000" w:rsidR="00000000" w:rsidRPr="00000000">
        <w:rPr>
          <w:color w:val="0f4761"/>
          <w:sz w:val="48"/>
          <w:szCs w:val="48"/>
          <w:rtl w:val="1"/>
        </w:rPr>
        <w:t xml:space="preserve">خصوصية</w:t>
      </w:r>
      <w:r w:rsidDel="00000000" w:rsidR="00000000" w:rsidRPr="00000000">
        <w:rPr>
          <w:color w:val="0f4761"/>
          <w:sz w:val="48"/>
          <w:szCs w:val="48"/>
          <w:rtl w:val="1"/>
        </w:rPr>
        <w:t xml:space="preserve"> </w:t>
      </w:r>
      <w:r w:rsidDel="00000000" w:rsidR="00000000" w:rsidRPr="00000000">
        <w:rPr>
          <w:color w:val="0f4761"/>
          <w:sz w:val="48"/>
          <w:szCs w:val="48"/>
          <w:rtl w:val="1"/>
        </w:rPr>
        <w:t xml:space="preserve">البيانات</w:t>
      </w:r>
      <w:r w:rsidDel="00000000" w:rsidR="00000000" w:rsidRPr="00000000">
        <w:rPr>
          <w:color w:val="0f4761"/>
          <w:sz w:val="48"/>
          <w:szCs w:val="48"/>
          <w:rtl w:val="1"/>
        </w:rPr>
        <w:t xml:space="preserve"> </w:t>
      </w:r>
    </w:p>
    <w:p w:rsidR="00000000" w:rsidDel="00000000" w:rsidP="00000000" w:rsidRDefault="00000000" w:rsidRPr="00000000" w14:paraId="0000000E">
      <w:pPr>
        <w:bidi w:val="1"/>
        <w:jc w:val="center"/>
        <w:rPr>
          <w:color w:val="0f476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bidi w:val="1"/>
        <w:jc w:val="center"/>
        <w:rPr>
          <w:color w:val="0f4761"/>
          <w:sz w:val="36"/>
          <w:szCs w:val="36"/>
        </w:rPr>
      </w:pPr>
      <w:r w:rsidDel="00000000" w:rsidR="00000000" w:rsidRPr="00000000">
        <w:rPr>
          <w:color w:val="0f4761"/>
          <w:sz w:val="36"/>
          <w:szCs w:val="36"/>
          <w:rtl w:val="1"/>
        </w:rPr>
        <w:t xml:space="preserve">داعم</w:t>
      </w:r>
      <w:r w:rsidDel="00000000" w:rsidR="00000000" w:rsidRPr="00000000">
        <w:rPr>
          <w:color w:val="0f4761"/>
          <w:sz w:val="36"/>
          <w:szCs w:val="36"/>
          <w:rtl w:val="1"/>
        </w:rPr>
        <w:t xml:space="preserve"> </w:t>
      </w:r>
      <w:r w:rsidDel="00000000" w:rsidR="00000000" w:rsidRPr="00000000">
        <w:rPr>
          <w:color w:val="0f4761"/>
          <w:sz w:val="36"/>
          <w:szCs w:val="36"/>
          <w:rtl w:val="1"/>
        </w:rPr>
        <w:t xml:space="preserve">الجمعية</w:t>
      </w:r>
      <w:r w:rsidDel="00000000" w:rsidR="00000000" w:rsidRPr="00000000">
        <w:rPr>
          <w:color w:val="0f4761"/>
          <w:sz w:val="36"/>
          <w:szCs w:val="36"/>
          <w:rtl w:val="1"/>
        </w:rPr>
        <w:t xml:space="preserve"> </w:t>
      </w:r>
      <w:r w:rsidDel="00000000" w:rsidR="00000000" w:rsidRPr="00000000">
        <w:rPr>
          <w:color w:val="0f4761"/>
          <w:sz w:val="36"/>
          <w:szCs w:val="36"/>
          <w:rtl w:val="1"/>
        </w:rPr>
        <w:t xml:space="preserve">السعودية</w:t>
      </w:r>
      <w:r w:rsidDel="00000000" w:rsidR="00000000" w:rsidRPr="00000000">
        <w:rPr>
          <w:color w:val="0f4761"/>
          <w:sz w:val="36"/>
          <w:szCs w:val="36"/>
          <w:rtl w:val="1"/>
        </w:rPr>
        <w:t xml:space="preserve"> </w:t>
      </w:r>
      <w:r w:rsidDel="00000000" w:rsidR="00000000" w:rsidRPr="00000000">
        <w:rPr>
          <w:color w:val="0f4761"/>
          <w:sz w:val="36"/>
          <w:szCs w:val="36"/>
          <w:rtl w:val="1"/>
        </w:rPr>
        <w:t xml:space="preserve">لأبحاث</w:t>
      </w:r>
      <w:r w:rsidDel="00000000" w:rsidR="00000000" w:rsidRPr="00000000">
        <w:rPr>
          <w:color w:val="0f4761"/>
          <w:sz w:val="36"/>
          <w:szCs w:val="36"/>
          <w:rtl w:val="1"/>
        </w:rPr>
        <w:t xml:space="preserve"> </w:t>
      </w:r>
      <w:r w:rsidDel="00000000" w:rsidR="00000000" w:rsidRPr="00000000">
        <w:rPr>
          <w:color w:val="0f4761"/>
          <w:sz w:val="36"/>
          <w:szCs w:val="36"/>
          <w:rtl w:val="1"/>
        </w:rPr>
        <w:t xml:space="preserve">الأورام</w:t>
      </w:r>
      <w:r w:rsidDel="00000000" w:rsidR="00000000" w:rsidRPr="00000000">
        <w:rPr>
          <w:color w:val="0f4761"/>
          <w:sz w:val="36"/>
          <w:szCs w:val="36"/>
          <w:rtl w:val="1"/>
        </w:rPr>
        <w:t xml:space="preserve"> </w:t>
      </w:r>
    </w:p>
    <w:p w:rsidR="00000000" w:rsidDel="00000000" w:rsidP="00000000" w:rsidRDefault="00000000" w:rsidRPr="00000000" w14:paraId="00000010">
      <w:pPr>
        <w:bidi w:val="1"/>
        <w:jc w:val="center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bidi w:val="1"/>
        <w:jc w:val="center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bidi w:val="1"/>
        <w:jc w:val="center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bidi w:val="1"/>
        <w:jc w:val="center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bidi w:val="1"/>
        <w:jc w:val="center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bidi w:val="1"/>
        <w:jc w:val="center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bidi w:val="1"/>
        <w:jc w:val="center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bidi w:val="1"/>
        <w:jc w:val="center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hd w:fill="ffffff" w:val="clear"/>
        <w:bidi w:val="1"/>
        <w:spacing w:after="0" w:before="30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134f5c"/>
          <w:sz w:val="32"/>
          <w:szCs w:val="32"/>
          <w:rtl w:val="1"/>
        </w:rPr>
        <w:t xml:space="preserve">المقدمة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134f5c"/>
          <w:sz w:val="32"/>
          <w:szCs w:val="32"/>
          <w:rtl w:val="1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hd w:fill="ffffff" w:val="clear"/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توجب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سياسة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خصوصية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البيانات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كل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يعمل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لصالح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(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ويشمل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أعضاء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مجلس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الإدارة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والمسئولين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التنفيذيين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والموظفين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والمستشارين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والمتطوعين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)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المحافظة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خصوصية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بيانات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المانحين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والمتبرعين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والمتطوعين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والمستفيدين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وعدم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مشاركتها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لأي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أحد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إلا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نطاق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ضيق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جدا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حسب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سيوضح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الفقرات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التالية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hd w:fill="ffffff" w:val="clear"/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كما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توجب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السياسة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استخدام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البيانات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الخاصة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لأغراض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فقط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بما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تقتضيه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المصلحة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hd w:fill="ffffff" w:val="clear"/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hd w:fill="ffffff" w:val="clear"/>
        <w:bidi w:val="1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134f5c"/>
          <w:sz w:val="32"/>
          <w:szCs w:val="32"/>
          <w:rtl w:val="1"/>
        </w:rPr>
        <w:t xml:space="preserve">النطاق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134f5c"/>
          <w:sz w:val="32"/>
          <w:szCs w:val="32"/>
          <w:rtl w:val="1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hd w:fill="ffffff" w:val="clear"/>
        <w:bidi w:val="1"/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تطبق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هذه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 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السياسة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جميع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يعمل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لصالح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سواء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كانوا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أعضاء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مجلس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إدارة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ومسؤولين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تنفیذیین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موظفين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متطوعين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مستشارین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بصرف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النظر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عن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مناصبهم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الجمعیة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hd w:fill="ffffff" w:val="clear"/>
        <w:bidi w:val="1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hd w:fill="ffffff" w:val="clear"/>
        <w:bidi w:val="1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134f5c"/>
          <w:sz w:val="28"/>
          <w:szCs w:val="28"/>
          <w:rtl w:val="1"/>
        </w:rPr>
        <w:t xml:space="preserve">البيانات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134f5c"/>
          <w:sz w:val="28"/>
          <w:szCs w:val="28"/>
          <w:rtl w:val="1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hd w:fill="ffffff" w:val="clear"/>
        <w:bidi w:val="1"/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البيانات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هنا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تشمل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بيانات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عامة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خاصة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مثل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البيانات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الشخصية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البريد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الإلكتروني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المراسلات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بيانات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أخرى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ُ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قد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َّ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للجمعية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سواء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المتطوعين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،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المانحين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،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المتبرعين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المستفيدين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خدمات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hd w:fill="ffffff" w:val="clear"/>
        <w:bidi w:val="1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hd w:fill="ffffff" w:val="clear"/>
        <w:bidi w:val="1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hd w:fill="ffffff" w:val="clear"/>
        <w:bidi w:val="1"/>
        <w:spacing w:after="0" w:line="240" w:lineRule="auto"/>
        <w:jc w:val="both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134f5c"/>
          <w:sz w:val="32"/>
          <w:szCs w:val="32"/>
          <w:rtl w:val="1"/>
        </w:rPr>
        <w:t xml:space="preserve">الضمانات</w:t>
      </w:r>
      <w:r w:rsidDel="00000000" w:rsidR="00000000" w:rsidRPr="00000000">
        <w:rPr>
          <w:rFonts w:ascii="Arial" w:cs="Arial" w:eastAsia="Arial" w:hAnsi="Arial"/>
          <w:color w:val="000000"/>
          <w:sz w:val="32"/>
          <w:szCs w:val="32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color w:val="9c9c9c"/>
          <w:sz w:val="21"/>
          <w:szCs w:val="21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تهدف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هذه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السياسة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إلى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توضيح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إجراءات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التعامل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مع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البيانات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والمحافظة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خصوصيتها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داخل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خلال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موقع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الإلكتروني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.</w:t>
      </w:r>
    </w:p>
    <w:p w:rsidR="00000000" w:rsidDel="00000000" w:rsidP="00000000" w:rsidRDefault="00000000" w:rsidRPr="00000000" w14:paraId="00000027">
      <w:pPr>
        <w:shd w:fill="ffffff" w:val="clear"/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hd w:fill="ffffff" w:val="clear"/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hd w:fill="ffffff" w:val="clear"/>
        <w:bidi w:val="1"/>
        <w:spacing w:after="150" w:line="240" w:lineRule="auto"/>
        <w:jc w:val="both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134f5c"/>
          <w:sz w:val="29"/>
          <w:szCs w:val="29"/>
          <w:rtl w:val="1"/>
        </w:rPr>
        <w:t xml:space="preserve">تضمن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134f5c"/>
          <w:sz w:val="29"/>
          <w:szCs w:val="29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134f5c"/>
          <w:sz w:val="29"/>
          <w:szCs w:val="29"/>
          <w:rtl w:val="1"/>
        </w:rPr>
        <w:t xml:space="preserve">الجمعية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134f5c"/>
          <w:sz w:val="29"/>
          <w:szCs w:val="29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134f5c"/>
          <w:sz w:val="29"/>
          <w:szCs w:val="29"/>
          <w:rtl w:val="1"/>
        </w:rPr>
        <w:t xml:space="preserve">ما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134f5c"/>
          <w:sz w:val="29"/>
          <w:szCs w:val="29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134f5c"/>
          <w:sz w:val="29"/>
          <w:szCs w:val="29"/>
          <w:rtl w:val="1"/>
        </w:rPr>
        <w:t xml:space="preserve">يلي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134f5c"/>
          <w:sz w:val="29"/>
          <w:szCs w:val="29"/>
          <w:rtl w:val="1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2"/>
        </w:numPr>
        <w:shd w:fill="ffffff" w:val="clear"/>
        <w:bidi w:val="1"/>
        <w:spacing w:after="0" w:before="280" w:line="240" w:lineRule="auto"/>
        <w:ind w:left="720" w:hanging="360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تتعامل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مع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جميع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بيانات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المتعاملين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معها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بسرية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تامة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لم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يوافقوا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النشر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.</w:t>
      </w:r>
    </w:p>
    <w:p w:rsidR="00000000" w:rsidDel="00000000" w:rsidP="00000000" w:rsidRDefault="00000000" w:rsidRPr="00000000" w14:paraId="0000002B">
      <w:pPr>
        <w:numPr>
          <w:ilvl w:val="0"/>
          <w:numId w:val="2"/>
        </w:numPr>
        <w:shd w:fill="ffffff" w:val="clear"/>
        <w:bidi w:val="1"/>
        <w:spacing w:after="0" w:line="240" w:lineRule="auto"/>
        <w:ind w:left="720" w:hanging="360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لن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تقوم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ببيع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مشاركة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بيانات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المتعاملين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معها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مع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جهة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أخرى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دون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إذنهم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.</w:t>
      </w:r>
    </w:p>
    <w:p w:rsidR="00000000" w:rsidDel="00000000" w:rsidP="00000000" w:rsidRDefault="00000000" w:rsidRPr="00000000" w14:paraId="0000002C">
      <w:pPr>
        <w:numPr>
          <w:ilvl w:val="0"/>
          <w:numId w:val="2"/>
        </w:numPr>
        <w:shd w:fill="ffffff" w:val="clear"/>
        <w:bidi w:val="1"/>
        <w:spacing w:after="0" w:line="240" w:lineRule="auto"/>
        <w:ind w:left="720" w:hanging="360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لن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ترسل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إيميلات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رسائل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نصية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للمتعاملين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معها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سواء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بواسطتها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بواسطة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جهة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اخرى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دون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إذنهم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.</w:t>
      </w:r>
    </w:p>
    <w:p w:rsidR="00000000" w:rsidDel="00000000" w:rsidP="00000000" w:rsidRDefault="00000000" w:rsidRPr="00000000" w14:paraId="0000002D">
      <w:pPr>
        <w:numPr>
          <w:ilvl w:val="0"/>
          <w:numId w:val="2"/>
        </w:numPr>
        <w:shd w:fill="ffffff" w:val="clear"/>
        <w:bidi w:val="1"/>
        <w:spacing w:after="0" w:line="240" w:lineRule="auto"/>
        <w:ind w:left="720" w:hanging="360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تنشر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سياسة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خصوصية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البيانات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موقعها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الإلكتروني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إن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وجد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وأن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تكون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متوفرة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عند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الطلب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مطبوعة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إلكترونية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.</w:t>
      </w:r>
    </w:p>
    <w:p w:rsidR="00000000" w:rsidDel="00000000" w:rsidP="00000000" w:rsidRDefault="00000000" w:rsidRPr="00000000" w14:paraId="0000002E">
      <w:pPr>
        <w:numPr>
          <w:ilvl w:val="0"/>
          <w:numId w:val="2"/>
        </w:numPr>
        <w:shd w:fill="ffffff" w:val="clear"/>
        <w:bidi w:val="1"/>
        <w:spacing w:after="280" w:line="240" w:lineRule="auto"/>
        <w:ind w:left="720" w:hanging="360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أن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يكون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للجمعية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سياسة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خاصة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بخصوصية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البيانات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للمواقع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1"/>
        </w:rPr>
        <w:t xml:space="preserve">الإلكترونية</w:t>
      </w:r>
    </w:p>
    <w:p w:rsidR="00000000" w:rsidDel="00000000" w:rsidP="00000000" w:rsidRDefault="00000000" w:rsidRPr="00000000" w14:paraId="0000002F">
      <w:pPr>
        <w:shd w:fill="ffffff" w:val="clear"/>
        <w:bidi w:val="1"/>
        <w:spacing w:after="280" w:line="240" w:lineRule="auto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hd w:fill="ffffff" w:val="clear"/>
        <w:bidi w:val="1"/>
        <w:spacing w:after="280" w:line="240" w:lineRule="auto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hd w:fill="ffffff" w:val="clear"/>
        <w:bidi w:val="1"/>
        <w:spacing w:after="280" w:line="240" w:lineRule="auto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hd w:fill="ffffff" w:val="clear"/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hd w:fill="ffffff" w:val="clear"/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hd w:fill="ffffff" w:val="clear"/>
        <w:bidi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134f5c"/>
          <w:sz w:val="31"/>
          <w:szCs w:val="31"/>
          <w:rtl w:val="1"/>
        </w:rPr>
        <w:t xml:space="preserve">نموذج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134f5c"/>
          <w:sz w:val="31"/>
          <w:szCs w:val="3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134f5c"/>
          <w:sz w:val="31"/>
          <w:szCs w:val="31"/>
          <w:rtl w:val="1"/>
        </w:rPr>
        <w:t xml:space="preserve">لسياسة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134f5c"/>
          <w:sz w:val="31"/>
          <w:szCs w:val="3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134f5c"/>
          <w:sz w:val="31"/>
          <w:szCs w:val="31"/>
          <w:rtl w:val="1"/>
        </w:rPr>
        <w:t xml:space="preserve">خصوصية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134f5c"/>
          <w:sz w:val="31"/>
          <w:szCs w:val="3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134f5c"/>
          <w:sz w:val="31"/>
          <w:szCs w:val="31"/>
          <w:rtl w:val="1"/>
        </w:rPr>
        <w:t xml:space="preserve">البيانات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134f5c"/>
          <w:sz w:val="31"/>
          <w:szCs w:val="3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134f5c"/>
          <w:sz w:val="31"/>
          <w:szCs w:val="31"/>
          <w:rtl w:val="1"/>
        </w:rPr>
        <w:t xml:space="preserve">للمواقع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134f5c"/>
          <w:sz w:val="31"/>
          <w:szCs w:val="3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134f5c"/>
          <w:sz w:val="31"/>
          <w:szCs w:val="31"/>
          <w:rtl w:val="1"/>
        </w:rPr>
        <w:t xml:space="preserve">الإلكترونية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 </w:t>
      </w:r>
    </w:p>
    <w:p w:rsidR="00000000" w:rsidDel="00000000" w:rsidP="00000000" w:rsidRDefault="00000000" w:rsidRPr="00000000" w14:paraId="00000035">
      <w:pPr>
        <w:shd w:fill="ffffff" w:val="clear"/>
        <w:bidi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hd w:fill="ffffff" w:val="clear"/>
        <w:bidi w:val="1"/>
        <w:spacing w:after="15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Arial" w:cs="Arial" w:eastAsia="Arial" w:hAnsi="Arial"/>
          <w:color w:val="45818e"/>
          <w:sz w:val="28"/>
          <w:szCs w:val="28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color w:val="45818e"/>
          <w:sz w:val="28"/>
          <w:szCs w:val="28"/>
          <w:rtl w:val="1"/>
        </w:rPr>
        <w:t xml:space="preserve">نشكرك</w:t>
      </w:r>
      <w:r w:rsidDel="00000000" w:rsidR="00000000" w:rsidRPr="00000000">
        <w:rPr>
          <w:rFonts w:ascii="Arial" w:cs="Arial" w:eastAsia="Arial" w:hAnsi="Arial"/>
          <w:color w:val="45818e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45818e"/>
          <w:sz w:val="28"/>
          <w:szCs w:val="28"/>
          <w:rtl w:val="1"/>
        </w:rPr>
        <w:t xml:space="preserve">أيها</w:t>
      </w:r>
      <w:r w:rsidDel="00000000" w:rsidR="00000000" w:rsidRPr="00000000">
        <w:rPr>
          <w:rFonts w:ascii="Arial" w:cs="Arial" w:eastAsia="Arial" w:hAnsi="Arial"/>
          <w:color w:val="45818e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45818e"/>
          <w:sz w:val="28"/>
          <w:szCs w:val="28"/>
          <w:rtl w:val="1"/>
        </w:rPr>
        <w:t xml:space="preserve">الزائر</w:t>
      </w:r>
      <w:r w:rsidDel="00000000" w:rsidR="00000000" w:rsidRPr="00000000">
        <w:rPr>
          <w:rFonts w:ascii="Arial" w:cs="Arial" w:eastAsia="Arial" w:hAnsi="Arial"/>
          <w:color w:val="45818e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45818e"/>
          <w:sz w:val="28"/>
          <w:szCs w:val="28"/>
          <w:rtl w:val="1"/>
        </w:rPr>
        <w:t xml:space="preserve">الكريم</w:t>
      </w:r>
      <w:r w:rsidDel="00000000" w:rsidR="00000000" w:rsidRPr="00000000">
        <w:rPr>
          <w:rFonts w:ascii="Arial" w:cs="Arial" w:eastAsia="Arial" w:hAnsi="Arial"/>
          <w:color w:val="45818e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45818e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Arial" w:cs="Arial" w:eastAsia="Arial" w:hAnsi="Arial"/>
          <w:color w:val="45818e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45818e"/>
          <w:sz w:val="28"/>
          <w:szCs w:val="28"/>
          <w:rtl w:val="1"/>
        </w:rPr>
        <w:t xml:space="preserve">زيارتك</w:t>
      </w:r>
      <w:r w:rsidDel="00000000" w:rsidR="00000000" w:rsidRPr="00000000">
        <w:rPr>
          <w:rFonts w:ascii="Arial" w:cs="Arial" w:eastAsia="Arial" w:hAnsi="Arial"/>
          <w:color w:val="45818e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45818e"/>
          <w:sz w:val="28"/>
          <w:szCs w:val="28"/>
          <w:rtl w:val="1"/>
        </w:rPr>
        <w:t xml:space="preserve">لموقعنا</w:t>
      </w:r>
      <w:r w:rsidDel="00000000" w:rsidR="00000000" w:rsidRPr="00000000">
        <w:rPr>
          <w:rFonts w:ascii="Arial" w:cs="Arial" w:eastAsia="Arial" w:hAnsi="Arial"/>
          <w:color w:val="45818e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45818e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Arial" w:cs="Arial" w:eastAsia="Arial" w:hAnsi="Arial"/>
          <w:color w:val="45818e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45818e"/>
          <w:sz w:val="28"/>
          <w:szCs w:val="28"/>
          <w:rtl w:val="1"/>
        </w:rPr>
        <w:t xml:space="preserve">الانترنت</w:t>
      </w:r>
      <w:r w:rsidDel="00000000" w:rsidR="00000000" w:rsidRPr="00000000">
        <w:rPr>
          <w:rFonts w:ascii="Arial" w:cs="Arial" w:eastAsia="Arial" w:hAnsi="Arial"/>
          <w:color w:val="45818e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45818e"/>
          <w:sz w:val="28"/>
          <w:szCs w:val="28"/>
          <w:rtl w:val="1"/>
        </w:rPr>
        <w:t xml:space="preserve">ونتعهد</w:t>
      </w:r>
      <w:r w:rsidDel="00000000" w:rsidR="00000000" w:rsidRPr="00000000">
        <w:rPr>
          <w:rFonts w:ascii="Arial" w:cs="Arial" w:eastAsia="Arial" w:hAnsi="Arial"/>
          <w:color w:val="45818e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45818e"/>
          <w:sz w:val="28"/>
          <w:szCs w:val="28"/>
          <w:rtl w:val="1"/>
        </w:rPr>
        <w:t xml:space="preserve">لك</w:t>
      </w:r>
      <w:r w:rsidDel="00000000" w:rsidR="00000000" w:rsidRPr="00000000">
        <w:rPr>
          <w:rFonts w:ascii="Arial" w:cs="Arial" w:eastAsia="Arial" w:hAnsi="Arial"/>
          <w:color w:val="45818e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45818e"/>
          <w:sz w:val="28"/>
          <w:szCs w:val="28"/>
          <w:rtl w:val="1"/>
        </w:rPr>
        <w:t xml:space="preserve">بالمحافظة</w:t>
      </w:r>
      <w:r w:rsidDel="00000000" w:rsidR="00000000" w:rsidRPr="00000000">
        <w:rPr>
          <w:rFonts w:ascii="Arial" w:cs="Arial" w:eastAsia="Arial" w:hAnsi="Arial"/>
          <w:color w:val="45818e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45818e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Arial" w:cs="Arial" w:eastAsia="Arial" w:hAnsi="Arial"/>
          <w:color w:val="45818e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45818e"/>
          <w:sz w:val="28"/>
          <w:szCs w:val="28"/>
          <w:rtl w:val="1"/>
        </w:rPr>
        <w:t xml:space="preserve">خصوصية</w:t>
      </w:r>
      <w:r w:rsidDel="00000000" w:rsidR="00000000" w:rsidRPr="00000000">
        <w:rPr>
          <w:rFonts w:ascii="Arial" w:cs="Arial" w:eastAsia="Arial" w:hAnsi="Arial"/>
          <w:color w:val="45818e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45818e"/>
          <w:sz w:val="28"/>
          <w:szCs w:val="28"/>
          <w:rtl w:val="1"/>
        </w:rPr>
        <w:t xml:space="preserve">بياناتك</w:t>
      </w:r>
      <w:r w:rsidDel="00000000" w:rsidR="00000000" w:rsidRPr="00000000">
        <w:rPr>
          <w:rFonts w:ascii="Arial" w:cs="Arial" w:eastAsia="Arial" w:hAnsi="Arial"/>
          <w:color w:val="45818e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45818e"/>
          <w:sz w:val="28"/>
          <w:szCs w:val="28"/>
          <w:rtl w:val="1"/>
        </w:rPr>
        <w:t xml:space="preserve">التي</w:t>
      </w:r>
      <w:r w:rsidDel="00000000" w:rsidR="00000000" w:rsidRPr="00000000">
        <w:rPr>
          <w:rFonts w:ascii="Arial" w:cs="Arial" w:eastAsia="Arial" w:hAnsi="Arial"/>
          <w:color w:val="45818e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45818e"/>
          <w:sz w:val="28"/>
          <w:szCs w:val="28"/>
          <w:rtl w:val="1"/>
        </w:rPr>
        <w:t xml:space="preserve">تزودنا</w:t>
      </w:r>
      <w:r w:rsidDel="00000000" w:rsidR="00000000" w:rsidRPr="00000000">
        <w:rPr>
          <w:rFonts w:ascii="Arial" w:cs="Arial" w:eastAsia="Arial" w:hAnsi="Arial"/>
          <w:color w:val="45818e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45818e"/>
          <w:sz w:val="28"/>
          <w:szCs w:val="28"/>
          <w:rtl w:val="1"/>
        </w:rPr>
        <w:t xml:space="preserve">بها</w:t>
      </w:r>
      <w:r w:rsidDel="00000000" w:rsidR="00000000" w:rsidRPr="00000000">
        <w:rPr>
          <w:rFonts w:ascii="Arial" w:cs="Arial" w:eastAsia="Arial" w:hAnsi="Arial"/>
          <w:color w:val="45818e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45818e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Arial" w:cs="Arial" w:eastAsia="Arial" w:hAnsi="Arial"/>
          <w:color w:val="45818e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45818e"/>
          <w:sz w:val="28"/>
          <w:szCs w:val="28"/>
          <w:rtl w:val="1"/>
        </w:rPr>
        <w:t xml:space="preserve">خلال</w:t>
      </w:r>
      <w:r w:rsidDel="00000000" w:rsidR="00000000" w:rsidRPr="00000000">
        <w:rPr>
          <w:rFonts w:ascii="Arial" w:cs="Arial" w:eastAsia="Arial" w:hAnsi="Arial"/>
          <w:color w:val="45818e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45818e"/>
          <w:sz w:val="28"/>
          <w:szCs w:val="28"/>
          <w:rtl w:val="1"/>
        </w:rPr>
        <w:t xml:space="preserve">الموقع</w:t>
      </w:r>
      <w:r w:rsidDel="00000000" w:rsidR="00000000" w:rsidRPr="00000000">
        <w:rPr>
          <w:rFonts w:ascii="Arial" w:cs="Arial" w:eastAsia="Arial" w:hAnsi="Arial"/>
          <w:color w:val="45818e"/>
          <w:sz w:val="28"/>
          <w:szCs w:val="28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45818e"/>
          <w:sz w:val="28"/>
          <w:szCs w:val="28"/>
          <w:rtl w:val="1"/>
        </w:rPr>
        <w:t xml:space="preserve">كما</w:t>
      </w:r>
      <w:r w:rsidDel="00000000" w:rsidR="00000000" w:rsidRPr="00000000">
        <w:rPr>
          <w:rFonts w:ascii="Arial" w:cs="Arial" w:eastAsia="Arial" w:hAnsi="Arial"/>
          <w:color w:val="45818e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45818e"/>
          <w:sz w:val="28"/>
          <w:szCs w:val="28"/>
          <w:rtl w:val="1"/>
        </w:rPr>
        <w:t xml:space="preserve">نلتزم</w:t>
      </w:r>
      <w:r w:rsidDel="00000000" w:rsidR="00000000" w:rsidRPr="00000000">
        <w:rPr>
          <w:rFonts w:ascii="Arial" w:cs="Arial" w:eastAsia="Arial" w:hAnsi="Arial"/>
          <w:color w:val="45818e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45818e"/>
          <w:sz w:val="28"/>
          <w:szCs w:val="28"/>
          <w:rtl w:val="1"/>
        </w:rPr>
        <w:t xml:space="preserve">لك</w:t>
      </w:r>
      <w:r w:rsidDel="00000000" w:rsidR="00000000" w:rsidRPr="00000000">
        <w:rPr>
          <w:rFonts w:ascii="Arial" w:cs="Arial" w:eastAsia="Arial" w:hAnsi="Arial"/>
          <w:color w:val="45818e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45818e"/>
          <w:sz w:val="28"/>
          <w:szCs w:val="28"/>
          <w:rtl w:val="1"/>
        </w:rPr>
        <w:t xml:space="preserve">بتوضيح</w:t>
      </w:r>
      <w:r w:rsidDel="00000000" w:rsidR="00000000" w:rsidRPr="00000000">
        <w:rPr>
          <w:rFonts w:ascii="Arial" w:cs="Arial" w:eastAsia="Arial" w:hAnsi="Arial"/>
          <w:color w:val="45818e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45818e"/>
          <w:sz w:val="28"/>
          <w:szCs w:val="28"/>
          <w:rtl w:val="1"/>
        </w:rPr>
        <w:t xml:space="preserve">سياستنا</w:t>
      </w:r>
      <w:r w:rsidDel="00000000" w:rsidR="00000000" w:rsidRPr="00000000">
        <w:rPr>
          <w:rFonts w:ascii="Arial" w:cs="Arial" w:eastAsia="Arial" w:hAnsi="Arial"/>
          <w:color w:val="45818e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45818e"/>
          <w:sz w:val="28"/>
          <w:szCs w:val="28"/>
          <w:rtl w:val="1"/>
        </w:rPr>
        <w:t xml:space="preserve">المتعلقة</w:t>
      </w:r>
      <w:r w:rsidDel="00000000" w:rsidR="00000000" w:rsidRPr="00000000">
        <w:rPr>
          <w:rFonts w:ascii="Arial" w:cs="Arial" w:eastAsia="Arial" w:hAnsi="Arial"/>
          <w:color w:val="45818e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45818e"/>
          <w:sz w:val="28"/>
          <w:szCs w:val="28"/>
          <w:rtl w:val="1"/>
        </w:rPr>
        <w:t xml:space="preserve">بخصوصية</w:t>
      </w:r>
      <w:r w:rsidDel="00000000" w:rsidR="00000000" w:rsidRPr="00000000">
        <w:rPr>
          <w:rFonts w:ascii="Arial" w:cs="Arial" w:eastAsia="Arial" w:hAnsi="Arial"/>
          <w:color w:val="45818e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45818e"/>
          <w:sz w:val="28"/>
          <w:szCs w:val="28"/>
          <w:rtl w:val="1"/>
        </w:rPr>
        <w:t xml:space="preserve">بياناتك</w:t>
      </w:r>
      <w:r w:rsidDel="00000000" w:rsidR="00000000" w:rsidRPr="00000000">
        <w:rPr>
          <w:rFonts w:ascii="Arial" w:cs="Arial" w:eastAsia="Arial" w:hAnsi="Arial"/>
          <w:color w:val="45818e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45818e"/>
          <w:sz w:val="28"/>
          <w:szCs w:val="28"/>
          <w:rtl w:val="1"/>
        </w:rPr>
        <w:t xml:space="preserve">وهي</w:t>
      </w:r>
      <w:r w:rsidDel="00000000" w:rsidR="00000000" w:rsidRPr="00000000">
        <w:rPr>
          <w:rFonts w:ascii="Arial" w:cs="Arial" w:eastAsia="Arial" w:hAnsi="Arial"/>
          <w:color w:val="45818e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45818e"/>
          <w:sz w:val="28"/>
          <w:szCs w:val="28"/>
          <w:rtl w:val="1"/>
        </w:rPr>
        <w:t xml:space="preserve">كما</w:t>
      </w:r>
      <w:r w:rsidDel="00000000" w:rsidR="00000000" w:rsidRPr="00000000">
        <w:rPr>
          <w:rFonts w:ascii="Arial" w:cs="Arial" w:eastAsia="Arial" w:hAnsi="Arial"/>
          <w:color w:val="45818e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45818e"/>
          <w:sz w:val="28"/>
          <w:szCs w:val="28"/>
          <w:rtl w:val="1"/>
        </w:rPr>
        <w:t xml:space="preserve">يلي</w:t>
      </w:r>
      <w:r w:rsidDel="00000000" w:rsidR="00000000" w:rsidRPr="00000000">
        <w:rPr>
          <w:rFonts w:ascii="Arial" w:cs="Arial" w:eastAsia="Arial" w:hAnsi="Arial"/>
          <w:color w:val="45818e"/>
          <w:sz w:val="28"/>
          <w:szCs w:val="28"/>
          <w:rtl w:val="1"/>
        </w:rPr>
        <w:t xml:space="preserve">:"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numPr>
          <w:ilvl w:val="0"/>
          <w:numId w:val="1"/>
        </w:numPr>
        <w:shd w:fill="ffffff" w:val="clear"/>
        <w:bidi w:val="1"/>
        <w:spacing w:after="0" w:before="280" w:line="240" w:lineRule="auto"/>
        <w:ind w:left="720" w:hanging="360"/>
        <w:rPr>
          <w:rFonts w:ascii="Arial" w:cs="Arial" w:eastAsia="Arial" w:hAnsi="Arial"/>
          <w:color w:val="000000"/>
          <w:sz w:val="30"/>
          <w:szCs w:val="30"/>
        </w:rPr>
      </w:pP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حقك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معرفة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كيفية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استخدام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البيانات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التي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تشاركها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مع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موقعنا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الإلكتروني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.</w:t>
      </w:r>
    </w:p>
    <w:p w:rsidR="00000000" w:rsidDel="00000000" w:rsidP="00000000" w:rsidRDefault="00000000" w:rsidRPr="00000000" w14:paraId="00000038">
      <w:pPr>
        <w:numPr>
          <w:ilvl w:val="0"/>
          <w:numId w:val="1"/>
        </w:numPr>
        <w:shd w:fill="ffffff" w:val="clear"/>
        <w:bidi w:val="1"/>
        <w:spacing w:after="0" w:line="240" w:lineRule="auto"/>
        <w:ind w:left="720" w:hanging="360"/>
        <w:rPr>
          <w:rFonts w:ascii="Arial" w:cs="Arial" w:eastAsia="Arial" w:hAnsi="Arial"/>
          <w:color w:val="000000"/>
          <w:sz w:val="30"/>
          <w:szCs w:val="30"/>
        </w:rPr>
      </w:pP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نلتزم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بحماية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حقوق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جميع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زوار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ومستخدمي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هذا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الموقع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ونلتزم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بالحفاظ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على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سرية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البيانات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وقد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أعددنا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سياسة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الخصوصية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هذه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للإفصاح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عن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النهج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الذي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نتبعه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في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جمع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البيانات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ونشرها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على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هذا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الموقع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الإلكتروني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.</w:t>
      </w:r>
    </w:p>
    <w:p w:rsidR="00000000" w:rsidDel="00000000" w:rsidP="00000000" w:rsidRDefault="00000000" w:rsidRPr="00000000" w14:paraId="00000039">
      <w:pPr>
        <w:numPr>
          <w:ilvl w:val="0"/>
          <w:numId w:val="1"/>
        </w:numPr>
        <w:shd w:fill="ffffff" w:val="clear"/>
        <w:bidi w:val="1"/>
        <w:spacing w:after="0" w:line="240" w:lineRule="auto"/>
        <w:ind w:left="720" w:hanging="360"/>
        <w:rPr>
          <w:rFonts w:ascii="Arial" w:cs="Arial" w:eastAsia="Arial" w:hAnsi="Arial"/>
          <w:color w:val="000000"/>
          <w:sz w:val="30"/>
          <w:szCs w:val="30"/>
        </w:rPr>
      </w:pP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نؤكد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لك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خصوصيتك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تشكل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لنا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أولوية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كبرى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وسوف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لن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نستخدم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تلك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البيانات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إلا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بالطريقة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الملائمة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للحفاظ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على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خصوصيتك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بشكل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آمن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.</w:t>
      </w:r>
    </w:p>
    <w:p w:rsidR="00000000" w:rsidDel="00000000" w:rsidP="00000000" w:rsidRDefault="00000000" w:rsidRPr="00000000" w14:paraId="0000003A">
      <w:pPr>
        <w:numPr>
          <w:ilvl w:val="0"/>
          <w:numId w:val="1"/>
        </w:numPr>
        <w:shd w:fill="ffffff" w:val="clear"/>
        <w:bidi w:val="1"/>
        <w:spacing w:after="0" w:line="240" w:lineRule="auto"/>
        <w:ind w:left="720" w:hanging="360"/>
        <w:rPr>
          <w:rFonts w:ascii="Arial" w:cs="Arial" w:eastAsia="Arial" w:hAnsi="Arial"/>
          <w:color w:val="000000"/>
          <w:sz w:val="30"/>
          <w:szCs w:val="30"/>
        </w:rPr>
      </w:pP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نؤكد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لك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أيضا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الموقع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لا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يمارس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أي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أنشطة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تجارية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.</w:t>
      </w:r>
    </w:p>
    <w:p w:rsidR="00000000" w:rsidDel="00000000" w:rsidP="00000000" w:rsidRDefault="00000000" w:rsidRPr="00000000" w14:paraId="0000003B">
      <w:pPr>
        <w:numPr>
          <w:ilvl w:val="0"/>
          <w:numId w:val="1"/>
        </w:numPr>
        <w:shd w:fill="ffffff" w:val="clear"/>
        <w:bidi w:val="1"/>
        <w:spacing w:after="0" w:line="240" w:lineRule="auto"/>
        <w:ind w:left="720" w:hanging="360"/>
        <w:rPr>
          <w:rFonts w:ascii="Arial" w:cs="Arial" w:eastAsia="Arial" w:hAnsi="Arial"/>
          <w:color w:val="000000"/>
          <w:sz w:val="30"/>
          <w:szCs w:val="30"/>
        </w:rPr>
      </w:pP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لا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نقوم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نهائيا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بتبادل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البيانات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الشخصية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مع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أي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جهة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تجارية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باستثناء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ما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يتم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الإعلان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عنه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للمستخدم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الكريم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وبعد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موافقته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على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ذلك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.</w:t>
      </w:r>
    </w:p>
    <w:p w:rsidR="00000000" w:rsidDel="00000000" w:rsidP="00000000" w:rsidRDefault="00000000" w:rsidRPr="00000000" w14:paraId="0000003C">
      <w:pPr>
        <w:numPr>
          <w:ilvl w:val="0"/>
          <w:numId w:val="1"/>
        </w:numPr>
        <w:shd w:fill="ffffff" w:val="clear"/>
        <w:bidi w:val="1"/>
        <w:spacing w:after="0" w:line="240" w:lineRule="auto"/>
        <w:ind w:left="720" w:hanging="360"/>
        <w:rPr>
          <w:rFonts w:ascii="Arial" w:cs="Arial" w:eastAsia="Arial" w:hAnsi="Arial"/>
          <w:color w:val="000000"/>
          <w:sz w:val="30"/>
          <w:szCs w:val="30"/>
        </w:rPr>
      </w:pP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لا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نقوم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نهائيا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باستخدام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بيانات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المستخدمين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الكرام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بإرسال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رسائل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ذات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محتوى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تجاري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ترويجي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.</w:t>
      </w:r>
    </w:p>
    <w:p w:rsidR="00000000" w:rsidDel="00000000" w:rsidP="00000000" w:rsidRDefault="00000000" w:rsidRPr="00000000" w14:paraId="0000003D">
      <w:pPr>
        <w:numPr>
          <w:ilvl w:val="0"/>
          <w:numId w:val="1"/>
        </w:numPr>
        <w:shd w:fill="ffffff" w:val="clear"/>
        <w:bidi w:val="1"/>
        <w:spacing w:after="0" w:line="240" w:lineRule="auto"/>
        <w:ind w:left="720" w:hanging="360"/>
        <w:rPr>
          <w:rFonts w:ascii="Arial" w:cs="Arial" w:eastAsia="Arial" w:hAnsi="Arial"/>
          <w:color w:val="000000"/>
          <w:sz w:val="30"/>
          <w:szCs w:val="30"/>
        </w:rPr>
      </w:pP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قد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نستخدم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البيانات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المسجلة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في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الموقع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لعمل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الاستبانات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وأخذ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الآراء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بهدف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تطوير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الموقع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وتقديم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تجربة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استخدام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أكثر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سهولة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وفعالية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للزوار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والمستخدمين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الكرام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كما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يمكننا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التواصل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معكم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عند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الحاجة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في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حالة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رغبتكم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في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التبر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ُّ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ع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للمشاريع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والأعمال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الخيرية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رغبتكم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في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الاطلاع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على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ما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يستجد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المشاريع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والأعمال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الخيرية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التي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تقوم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بها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الجمعية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حيث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تساعدنا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هذه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البيانات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في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التواصل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معك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والإجابة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عن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استفساراتك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وتنفيذ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طلباتك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قدر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الإمكان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.</w:t>
      </w:r>
    </w:p>
    <w:p w:rsidR="00000000" w:rsidDel="00000000" w:rsidP="00000000" w:rsidRDefault="00000000" w:rsidRPr="00000000" w14:paraId="0000003E">
      <w:pPr>
        <w:numPr>
          <w:ilvl w:val="0"/>
          <w:numId w:val="1"/>
        </w:numPr>
        <w:shd w:fill="ffffff" w:val="clear"/>
        <w:bidi w:val="1"/>
        <w:spacing w:after="0" w:line="240" w:lineRule="auto"/>
        <w:ind w:left="720" w:hanging="360"/>
        <w:rPr>
          <w:rFonts w:ascii="Arial" w:cs="Arial" w:eastAsia="Arial" w:hAnsi="Arial"/>
          <w:color w:val="000000"/>
          <w:sz w:val="30"/>
          <w:szCs w:val="30"/>
        </w:rPr>
      </w:pP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لا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نقوم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بمشاركة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هذه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البيانات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مع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أطراف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خارجية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إلا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إذا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كانت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هذه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الجهات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لازمة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في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عملية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استكمال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طلبك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ما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لم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يكن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ذلك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في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إطار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بيانات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جماعية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ت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ُ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ستخدم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للأغراض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الإحصائية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والأبحاث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دون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اشتمالها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على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بيانات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الممكن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استخدامها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للتعريف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بك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.</w:t>
      </w:r>
    </w:p>
    <w:p w:rsidR="00000000" w:rsidDel="00000000" w:rsidP="00000000" w:rsidRDefault="00000000" w:rsidRPr="00000000" w14:paraId="0000003F">
      <w:pPr>
        <w:numPr>
          <w:ilvl w:val="0"/>
          <w:numId w:val="1"/>
        </w:numPr>
        <w:shd w:fill="ffffff" w:val="clear"/>
        <w:bidi w:val="1"/>
        <w:spacing w:after="0" w:line="240" w:lineRule="auto"/>
        <w:ind w:left="720" w:hanging="360"/>
        <w:rPr>
          <w:rFonts w:ascii="Arial" w:cs="Arial" w:eastAsia="Arial" w:hAnsi="Arial"/>
          <w:color w:val="000000"/>
          <w:sz w:val="30"/>
          <w:szCs w:val="30"/>
        </w:rPr>
      </w:pP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في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الحالات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الطبيعية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يتم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ُّ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التعامل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مع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البيانات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والبيانات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بصورة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آلية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الكترونية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)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خلال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التطبيقات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والبرامج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المحد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َّ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دة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لذلك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دون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يستلزم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ذلك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مشاركة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الموظفين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اطلاعهم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على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تلك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البيانات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.</w:t>
      </w:r>
    </w:p>
    <w:p w:rsidR="00000000" w:rsidDel="00000000" w:rsidP="00000000" w:rsidRDefault="00000000" w:rsidRPr="00000000" w14:paraId="00000040">
      <w:pPr>
        <w:numPr>
          <w:ilvl w:val="0"/>
          <w:numId w:val="1"/>
        </w:numPr>
        <w:shd w:fill="ffffff" w:val="clear"/>
        <w:bidi w:val="1"/>
        <w:spacing w:after="0" w:line="240" w:lineRule="auto"/>
        <w:ind w:left="720" w:hanging="360"/>
        <w:rPr>
          <w:rFonts w:ascii="Arial" w:cs="Arial" w:eastAsia="Arial" w:hAnsi="Arial"/>
          <w:color w:val="000000"/>
          <w:sz w:val="30"/>
          <w:szCs w:val="30"/>
        </w:rPr>
      </w:pP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وفي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حالات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استثنائية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كالتحقيقات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والقضايا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)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قد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يط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ّ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لع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عليها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موظفو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الجهات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الرقابية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يلزم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اطلاعه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على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ذلك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؛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خضوع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ً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لأحكام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القانون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وأوامر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الجهات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القضائية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.</w:t>
      </w:r>
    </w:p>
    <w:p w:rsidR="00000000" w:rsidDel="00000000" w:rsidP="00000000" w:rsidRDefault="00000000" w:rsidRPr="00000000" w14:paraId="00000041">
      <w:pPr>
        <w:numPr>
          <w:ilvl w:val="0"/>
          <w:numId w:val="1"/>
        </w:numPr>
        <w:shd w:fill="ffffff" w:val="clear"/>
        <w:bidi w:val="1"/>
        <w:spacing w:after="0" w:line="240" w:lineRule="auto"/>
        <w:ind w:left="720" w:hanging="360"/>
        <w:rPr>
          <w:rFonts w:ascii="Arial" w:cs="Arial" w:eastAsia="Arial" w:hAnsi="Arial"/>
          <w:color w:val="000000"/>
          <w:sz w:val="30"/>
          <w:szCs w:val="30"/>
        </w:rPr>
      </w:pP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تنطبق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سياسة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الخصوصية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هذه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على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كاف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ّ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الخدمات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والتعاملات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التي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يتم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إجراؤها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على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الموقع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إلا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في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الحالات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التي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يتم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ُّ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فيها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النص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ُّ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على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خدمات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تعاملات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ذات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خصوصية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؛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فإنه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يكون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لها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سياسة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ُ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خصوصية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منفصلة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وغير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مدمجة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بسياسة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الخصوصية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هذه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.</w:t>
      </w:r>
    </w:p>
    <w:p w:rsidR="00000000" w:rsidDel="00000000" w:rsidP="00000000" w:rsidRDefault="00000000" w:rsidRPr="00000000" w14:paraId="00000042">
      <w:pPr>
        <w:numPr>
          <w:ilvl w:val="0"/>
          <w:numId w:val="1"/>
        </w:numPr>
        <w:shd w:fill="ffffff" w:val="clear"/>
        <w:bidi w:val="1"/>
        <w:spacing w:after="0" w:line="240" w:lineRule="auto"/>
        <w:ind w:left="720" w:hanging="360"/>
        <w:rPr>
          <w:rFonts w:ascii="Arial" w:cs="Arial" w:eastAsia="Arial" w:hAnsi="Arial"/>
          <w:color w:val="000000"/>
          <w:sz w:val="30"/>
          <w:szCs w:val="30"/>
        </w:rPr>
      </w:pP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على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الرغم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ذلك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قد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يحتوي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الموقع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على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روابط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لمواقع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إلكترونية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أخرى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تقع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خارج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سيطرتنا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ولا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تغطيها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سياسة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الخصوصية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هذه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،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في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حال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قمت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بالوصول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إلى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مواقع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أخرى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خلال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استخدام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الروابط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المتاحة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على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موقعنا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؛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فإنك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ستخضع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لسياسة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الخصوصية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المتعل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ِّ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قة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بهذه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المواقع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،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والتي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قد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تختلف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عن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سياسة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الموقع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؛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مما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يتطلب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منك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قراءة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سياسة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الخصوصية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المتعل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ِّ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قة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بتلك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المواقع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.</w:t>
      </w:r>
    </w:p>
    <w:p w:rsidR="00000000" w:rsidDel="00000000" w:rsidP="00000000" w:rsidRDefault="00000000" w:rsidRPr="00000000" w14:paraId="00000043">
      <w:pPr>
        <w:numPr>
          <w:ilvl w:val="0"/>
          <w:numId w:val="1"/>
        </w:numPr>
        <w:shd w:fill="ffffff" w:val="clear"/>
        <w:bidi w:val="1"/>
        <w:spacing w:after="0" w:line="240" w:lineRule="auto"/>
        <w:ind w:left="720" w:hanging="360"/>
        <w:rPr>
          <w:rFonts w:ascii="Arial" w:cs="Arial" w:eastAsia="Arial" w:hAnsi="Arial"/>
          <w:color w:val="000000"/>
          <w:sz w:val="30"/>
          <w:szCs w:val="30"/>
        </w:rPr>
      </w:pP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هذه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البوابة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قد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تحتوي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على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روابط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إلكترونية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لمواقع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بوابات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قد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تستخدم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طرقا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لحماية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البيانات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وخصوصياتها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تختلف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عن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الطرق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المستخدمة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لدينا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ونحن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غير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مسؤولين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عن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محتويات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وطرق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وخصوصيات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المواقع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الأخرى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التي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لا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تقع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تحت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استضافة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موقع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الوزارة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وتتولى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جهاتها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مسؤولية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حمايتها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وننصحك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بالرجوع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إلى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إشعارات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الخصوصية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الخاصة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بتلك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المواقع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.</w:t>
      </w:r>
    </w:p>
    <w:p w:rsidR="00000000" w:rsidDel="00000000" w:rsidP="00000000" w:rsidRDefault="00000000" w:rsidRPr="00000000" w14:paraId="00000044">
      <w:pPr>
        <w:numPr>
          <w:ilvl w:val="0"/>
          <w:numId w:val="1"/>
        </w:numPr>
        <w:shd w:fill="ffffff" w:val="clear"/>
        <w:bidi w:val="1"/>
        <w:spacing w:after="0" w:line="240" w:lineRule="auto"/>
        <w:ind w:left="720" w:hanging="360"/>
        <w:rPr>
          <w:rFonts w:ascii="Arial" w:cs="Arial" w:eastAsia="Arial" w:hAnsi="Arial"/>
          <w:color w:val="000000"/>
          <w:sz w:val="30"/>
          <w:szCs w:val="30"/>
        </w:rPr>
      </w:pP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في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كل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الأحوال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لن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نقوم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بالبيع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التأجير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المتاجرة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ببياناتك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أو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بياناتك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لمصلحة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أي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طرف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ثالث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خارج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هذا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الموقع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وسنحافظ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في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كاف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َّ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الأوقات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على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خصوصية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كافة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بياناتك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الشخصية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التي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نتحصل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عليها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وسريتها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.</w:t>
      </w:r>
    </w:p>
    <w:p w:rsidR="00000000" w:rsidDel="00000000" w:rsidP="00000000" w:rsidRDefault="00000000" w:rsidRPr="00000000" w14:paraId="00000045">
      <w:pPr>
        <w:numPr>
          <w:ilvl w:val="0"/>
          <w:numId w:val="1"/>
        </w:numPr>
        <w:shd w:fill="ffffff" w:val="clear"/>
        <w:bidi w:val="1"/>
        <w:spacing w:after="0" w:line="240" w:lineRule="auto"/>
        <w:ind w:left="720" w:hanging="360"/>
        <w:rPr>
          <w:rFonts w:ascii="Arial" w:cs="Arial" w:eastAsia="Arial" w:hAnsi="Arial"/>
          <w:color w:val="000000"/>
          <w:sz w:val="30"/>
          <w:szCs w:val="30"/>
        </w:rPr>
      </w:pP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نظر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ً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للتطو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ُّ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ر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الهائل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في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مجال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التقنية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والتغي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ُّ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ر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في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نطاق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القوانين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المتعلقة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بالمجال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الإلكتروني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؛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فالموقع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يحتفظ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بالحق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ِّ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في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تعديل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بنود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سياسة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الخصوصية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هذه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وشروطها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في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أي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وقت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ٍ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يراه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ملائما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ً،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ويتم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تنفيذ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التعديلات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على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هذه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الصفحة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ويتم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إخطاركم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في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حالة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إجراء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أية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تعديلات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ذات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تأثير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.</w:t>
      </w:r>
    </w:p>
    <w:p w:rsidR="00000000" w:rsidDel="00000000" w:rsidP="00000000" w:rsidRDefault="00000000" w:rsidRPr="00000000" w14:paraId="00000046">
      <w:pPr>
        <w:numPr>
          <w:ilvl w:val="0"/>
          <w:numId w:val="1"/>
        </w:numPr>
        <w:shd w:fill="ffffff" w:val="clear"/>
        <w:bidi w:val="1"/>
        <w:spacing w:after="0" w:line="240" w:lineRule="auto"/>
        <w:ind w:left="720" w:hanging="360"/>
        <w:rPr>
          <w:rFonts w:ascii="Arial" w:cs="Arial" w:eastAsia="Arial" w:hAnsi="Arial"/>
          <w:color w:val="000000"/>
          <w:sz w:val="30"/>
          <w:szCs w:val="30"/>
        </w:rPr>
      </w:pP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للحفاظ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على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بياناتك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الشخصية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يتم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تأمين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التخزين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الإلكتروني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والبيانات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الشخصية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المرسلة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باستخدام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التقنيات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الأمنية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المناسبة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.</w:t>
      </w:r>
    </w:p>
    <w:p w:rsidR="00000000" w:rsidDel="00000000" w:rsidP="00000000" w:rsidRDefault="00000000" w:rsidRPr="00000000" w14:paraId="00000047">
      <w:pPr>
        <w:numPr>
          <w:ilvl w:val="0"/>
          <w:numId w:val="1"/>
        </w:numPr>
        <w:shd w:fill="ffffff" w:val="clear"/>
        <w:bidi w:val="1"/>
        <w:spacing w:after="280" w:line="240" w:lineRule="auto"/>
        <w:ind w:left="720" w:hanging="360"/>
        <w:rPr>
          <w:rFonts w:ascii="Arial" w:cs="Arial" w:eastAsia="Arial" w:hAnsi="Arial"/>
          <w:color w:val="000000"/>
          <w:sz w:val="30"/>
          <w:szCs w:val="30"/>
        </w:rPr>
      </w:pP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يمكنك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الاتصال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بنا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دائما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للإجابة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عن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استفساراتكم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بخصوص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هذه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السياسة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من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خلال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البريد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30"/>
          <w:szCs w:val="30"/>
          <w:rtl w:val="1"/>
        </w:rPr>
        <w:t xml:space="preserve">الإلكتروني</w:t>
      </w:r>
      <w:r w:rsidDel="00000000" w:rsidR="00000000" w:rsidRPr="00000000">
        <w:rPr>
          <w:rFonts w:ascii="Arial" w:cs="Arial" w:eastAsia="Arial" w:hAnsi="Arial"/>
          <w:color w:val="4a86e8"/>
          <w:sz w:val="30"/>
          <w:szCs w:val="30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bidi w:val="1"/>
        <w:jc w:val="right"/>
        <w:rPr>
          <w:rFonts w:ascii="Arial" w:cs="Arial" w:eastAsia="Arial" w:hAnsi="Arial"/>
          <w:color w:val="4a86e8"/>
          <w:sz w:val="30"/>
          <w:szCs w:val="30"/>
        </w:rPr>
      </w:pPr>
      <w:hyperlink r:id="rId8">
        <w:r w:rsidDel="00000000" w:rsidR="00000000" w:rsidRPr="00000000">
          <w:rPr>
            <w:rFonts w:ascii="Arial" w:cs="Arial" w:eastAsia="Arial" w:hAnsi="Arial"/>
            <w:color w:val="1155cc"/>
            <w:sz w:val="30"/>
            <w:szCs w:val="30"/>
            <w:u w:val="single"/>
            <w:rtl w:val="0"/>
          </w:rPr>
          <w:t xml:space="preserve">DAEM@ssor.</w:t>
        </w:r>
      </w:hyperlink>
      <w:r w:rsidDel="00000000" w:rsidR="00000000" w:rsidRPr="00000000">
        <w:rPr>
          <w:rFonts w:ascii="Arial" w:cs="Arial" w:eastAsia="Arial" w:hAnsi="Arial"/>
          <w:color w:val="4a86e8"/>
          <w:sz w:val="30"/>
          <w:szCs w:val="30"/>
          <w:rtl w:val="0"/>
        </w:rPr>
        <w:t xml:space="preserve">sa</w:t>
      </w:r>
    </w:p>
    <w:p w:rsidR="00000000" w:rsidDel="00000000" w:rsidP="00000000" w:rsidRDefault="00000000" w:rsidRPr="00000000" w14:paraId="00000049">
      <w:pPr>
        <w:bidi w:val="1"/>
        <w:jc w:val="right"/>
        <w:rPr>
          <w:rFonts w:ascii="Arial" w:cs="Arial" w:eastAsia="Arial" w:hAnsi="Arial"/>
          <w:color w:val="4a86e8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bidi w:val="1"/>
        <w:jc w:val="right"/>
        <w:rPr>
          <w:rFonts w:ascii="Arial" w:cs="Arial" w:eastAsia="Arial" w:hAnsi="Arial"/>
          <w:color w:val="4a86e8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bidi w:val="1"/>
        <w:jc w:val="right"/>
        <w:rPr>
          <w:rFonts w:ascii="Arial" w:cs="Arial" w:eastAsia="Arial" w:hAnsi="Arial"/>
          <w:color w:val="4a86e8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bidi w:val="1"/>
        <w:jc w:val="right"/>
        <w:rPr>
          <w:rFonts w:ascii="Arial" w:cs="Arial" w:eastAsia="Arial" w:hAnsi="Arial"/>
          <w:color w:val="4a86e8"/>
          <w:sz w:val="30"/>
          <w:szCs w:val="30"/>
        </w:rPr>
      </w:pPr>
      <w:r w:rsidDel="00000000" w:rsidR="00000000" w:rsidRPr="00000000">
        <w:rPr>
          <w:rFonts w:ascii="Arial" w:cs="Arial" w:eastAsia="Arial" w:hAnsi="Arial"/>
          <w:color w:val="4a86e8"/>
          <w:sz w:val="30"/>
          <w:szCs w:val="30"/>
        </w:rPr>
        <w:drawing>
          <wp:inline distB="114300" distT="114300" distL="114300" distR="114300">
            <wp:extent cx="1319213" cy="1326995"/>
            <wp:effectExtent b="0" l="0" r="0" t="0"/>
            <wp:docPr id="1005066380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19213" cy="132699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headerReference r:id="rId10" w:type="default"/>
      <w:footerReference r:id="rId11" w:type="default"/>
      <w:pgSz w:h="16838" w:w="11906" w:orient="portrait"/>
      <w:pgMar w:bottom="1440" w:top="1440" w:left="1800" w:right="1800" w:header="708" w:footer="708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Arial"/>
  <w:font w:name="Courier New"/>
  <w:font w:name="Aptos"/>
  <w:font w:name="Play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bidi w:val="1"/>
      <w:spacing w:after="0" w:before="0" w:line="240" w:lineRule="auto"/>
      <w:ind w:left="0" w:right="0" w:firstLine="0"/>
      <w:jc w:val="right"/>
      <w:rPr>
        <w:rFonts w:ascii="Aptos" w:cs="Aptos" w:eastAsia="Aptos" w:hAnsi="Apto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ptos" w:cs="Aptos" w:eastAsia="Aptos" w:hAnsi="Apto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1"/>
      </w:rPr>
      <w:t xml:space="preserve">الصفحة</w:t>
    </w:r>
    <w:r w:rsidDel="00000000" w:rsidR="00000000" w:rsidRPr="00000000">
      <w:rPr>
        <w:rFonts w:ascii="Aptos" w:cs="Aptos" w:eastAsia="Aptos" w:hAnsi="Apto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1"/>
      </w:rPr>
      <w:t xml:space="preserve"> </w:t>
    </w:r>
    <w:r w:rsidDel="00000000" w:rsidR="00000000" w:rsidRPr="00000000">
      <w:rPr>
        <w:rFonts w:ascii="Aptos" w:cs="Aptos" w:eastAsia="Aptos" w:hAnsi="Aptos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  <w:r w:rsidDel="00000000" w:rsidR="00000000" w:rsidRPr="00000000">
      <w:rPr>
        <w:rFonts w:ascii="Aptos" w:cs="Aptos" w:eastAsia="Aptos" w:hAnsi="Apto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1"/>
      </w:rPr>
      <w:t xml:space="preserve"> </w:t>
    </w:r>
    <w:r w:rsidDel="00000000" w:rsidR="00000000" w:rsidRPr="00000000">
      <w:rPr>
        <w:rFonts w:ascii="Aptos" w:cs="Aptos" w:eastAsia="Aptos" w:hAnsi="Apto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1"/>
      </w:rPr>
      <w:t xml:space="preserve">من</w:t>
    </w:r>
    <w:r w:rsidDel="00000000" w:rsidR="00000000" w:rsidRPr="00000000">
      <w:rPr>
        <w:rFonts w:ascii="Aptos" w:cs="Aptos" w:eastAsia="Aptos" w:hAnsi="Apto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1"/>
      </w:rPr>
      <w:t xml:space="preserve"> </w:t>
    </w:r>
    <w:r w:rsidDel="00000000" w:rsidR="00000000" w:rsidRPr="00000000">
      <w:rPr>
        <w:rFonts w:ascii="Aptos" w:cs="Aptos" w:eastAsia="Aptos" w:hAnsi="Aptos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bidi w:val="1"/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D">
    <w:pPr>
      <w:spacing w:after="0" w:line="240" w:lineRule="auto"/>
      <w:rPr>
        <w:rFonts w:ascii="Times New Roman" w:cs="Times New Roman" w:eastAsia="Times New Roman" w:hAnsi="Times New Roman"/>
        <w:sz w:val="24"/>
        <w:szCs w:val="24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695325</wp:posOffset>
          </wp:positionH>
          <wp:positionV relativeFrom="paragraph">
            <wp:posOffset>57151</wp:posOffset>
          </wp:positionV>
          <wp:extent cx="5274000" cy="749300"/>
          <wp:effectExtent b="0" l="0" r="0" t="0"/>
          <wp:wrapNone/>
          <wp:docPr id="1005066381" name="image4.png"/>
          <a:graphic>
            <a:graphicData uri="http://schemas.openxmlformats.org/drawingml/2006/picture">
              <pic:pic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274000" cy="7493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-679449</wp:posOffset>
          </wp:positionH>
          <wp:positionV relativeFrom="paragraph">
            <wp:posOffset>-265429</wp:posOffset>
          </wp:positionV>
          <wp:extent cx="4749800" cy="1021715"/>
          <wp:effectExtent b="0" l="0" r="0" t="0"/>
          <wp:wrapNone/>
          <wp:docPr id="1005066382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749800" cy="102171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2055823</wp:posOffset>
          </wp:positionH>
          <wp:positionV relativeFrom="paragraph">
            <wp:posOffset>-113028</wp:posOffset>
          </wp:positionV>
          <wp:extent cx="1557326" cy="844550"/>
          <wp:effectExtent b="0" l="0" r="0" t="0"/>
          <wp:wrapTopAndBottom distB="0" distT="0"/>
          <wp:docPr id="1005066383" name="image5.png"/>
          <a:graphic>
            <a:graphicData uri="http://schemas.openxmlformats.org/drawingml/2006/picture">
              <pic:pic>
                <pic:nvPicPr>
                  <pic:cNvPr id="0" name="image5.png"/>
                  <pic:cNvPicPr preferRelativeResize="0"/>
                </pic:nvPicPr>
                <pic:blipFill>
                  <a:blip r:embed="rId3"/>
                  <a:srcRect b="43374" l="27142" r="30346" t="0"/>
                  <a:stretch>
                    <a:fillRect/>
                  </a:stretch>
                </pic:blipFill>
                <pic:spPr>
                  <a:xfrm>
                    <a:off x="0" y="0"/>
                    <a:ext cx="1557326" cy="84455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4E">
    <w:pPr>
      <w:spacing w:after="0" w:line="240" w:lineRule="auto"/>
      <w:rPr>
        <w:rFonts w:ascii="Times New Roman" w:cs="Times New Roman" w:eastAsia="Times New Roman" w:hAnsi="Times New Roman"/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bidi w:val="1"/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ptos" w:cs="Aptos" w:eastAsia="Aptos" w:hAnsi="Aptos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a" w:default="1">
    <w:name w:val="Normal"/>
    <w:qFormat w:val="1"/>
    <w:pPr>
      <w:bidi w:val="1"/>
    </w:pPr>
  </w:style>
  <w:style w:type="paragraph" w:styleId="1">
    <w:name w:val="heading 1"/>
    <w:basedOn w:val="a"/>
    <w:next w:val="a"/>
    <w:link w:val="1Char"/>
    <w:uiPriority w:val="9"/>
    <w:qFormat w:val="1"/>
    <w:rsid w:val="008F32F2"/>
    <w:pPr>
      <w:keepNext w:val="1"/>
      <w:keepLines w:val="1"/>
      <w:spacing w:after="80" w:before="360"/>
      <w:outlineLvl w:val="0"/>
    </w:pPr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 w:val="1"/>
    <w:unhideWhenUsed w:val="1"/>
    <w:qFormat w:val="1"/>
    <w:rsid w:val="008F32F2"/>
    <w:pPr>
      <w:keepNext w:val="1"/>
      <w:keepLines w:val="1"/>
      <w:spacing w:after="80" w:before="160"/>
      <w:outlineLvl w:val="1"/>
    </w:pPr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 w:val="1"/>
    <w:unhideWhenUsed w:val="1"/>
    <w:qFormat w:val="1"/>
    <w:rsid w:val="008F32F2"/>
    <w:pPr>
      <w:keepNext w:val="1"/>
      <w:keepLines w:val="1"/>
      <w:spacing w:after="80" w:before="160"/>
      <w:outlineLvl w:val="2"/>
    </w:pPr>
    <w:rPr>
      <w:rFonts w:cstheme="majorBidi" w:eastAsiaTheme="majorEastAsia"/>
      <w:color w:val="0f4761" w:themeColor="accent1" w:themeShade="0000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 w:val="1"/>
    <w:unhideWhenUsed w:val="1"/>
    <w:qFormat w:val="1"/>
    <w:rsid w:val="008F32F2"/>
    <w:pPr>
      <w:keepNext w:val="1"/>
      <w:keepLines w:val="1"/>
      <w:spacing w:after="40" w:before="80"/>
      <w:outlineLvl w:val="3"/>
    </w:pPr>
    <w:rPr>
      <w:rFonts w:cstheme="majorBidi" w:eastAsiaTheme="majorEastAsia"/>
      <w:i w:val="1"/>
      <w:iCs w:val="1"/>
      <w:color w:val="0f4761" w:themeColor="accent1" w:themeShade="0000BF"/>
    </w:rPr>
  </w:style>
  <w:style w:type="paragraph" w:styleId="5">
    <w:name w:val="heading 5"/>
    <w:basedOn w:val="a"/>
    <w:next w:val="a"/>
    <w:link w:val="5Char"/>
    <w:uiPriority w:val="9"/>
    <w:semiHidden w:val="1"/>
    <w:unhideWhenUsed w:val="1"/>
    <w:qFormat w:val="1"/>
    <w:rsid w:val="008F32F2"/>
    <w:pPr>
      <w:keepNext w:val="1"/>
      <w:keepLines w:val="1"/>
      <w:spacing w:after="40" w:before="80"/>
      <w:outlineLvl w:val="4"/>
    </w:pPr>
    <w:rPr>
      <w:rFonts w:cstheme="majorBidi" w:eastAsiaTheme="majorEastAsia"/>
      <w:color w:val="0f4761" w:themeColor="accent1" w:themeShade="0000BF"/>
    </w:rPr>
  </w:style>
  <w:style w:type="paragraph" w:styleId="6">
    <w:name w:val="heading 6"/>
    <w:basedOn w:val="a"/>
    <w:next w:val="a"/>
    <w:link w:val="6Char"/>
    <w:uiPriority w:val="9"/>
    <w:semiHidden w:val="1"/>
    <w:unhideWhenUsed w:val="1"/>
    <w:qFormat w:val="1"/>
    <w:rsid w:val="008F32F2"/>
    <w:pPr>
      <w:keepNext w:val="1"/>
      <w:keepLines w:val="1"/>
      <w:spacing w:after="0" w:before="40"/>
      <w:outlineLvl w:val="5"/>
    </w:pPr>
    <w:rPr>
      <w:rFonts w:cstheme="majorBidi" w:eastAsiaTheme="majorEastAsia"/>
      <w:i w:val="1"/>
      <w:iCs w:val="1"/>
      <w:color w:val="595959" w:themeColor="text1" w:themeTint="0000A6"/>
    </w:rPr>
  </w:style>
  <w:style w:type="paragraph" w:styleId="7">
    <w:name w:val="heading 7"/>
    <w:basedOn w:val="a"/>
    <w:next w:val="a"/>
    <w:link w:val="7Char"/>
    <w:uiPriority w:val="9"/>
    <w:semiHidden w:val="1"/>
    <w:unhideWhenUsed w:val="1"/>
    <w:qFormat w:val="1"/>
    <w:rsid w:val="008F32F2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8">
    <w:name w:val="heading 8"/>
    <w:basedOn w:val="a"/>
    <w:next w:val="a"/>
    <w:link w:val="8Char"/>
    <w:uiPriority w:val="9"/>
    <w:semiHidden w:val="1"/>
    <w:unhideWhenUsed w:val="1"/>
    <w:qFormat w:val="1"/>
    <w:rsid w:val="008F32F2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9">
    <w:name w:val="heading 9"/>
    <w:basedOn w:val="a"/>
    <w:next w:val="a"/>
    <w:link w:val="9Char"/>
    <w:uiPriority w:val="9"/>
    <w:semiHidden w:val="1"/>
    <w:unhideWhenUsed w:val="1"/>
    <w:qFormat w:val="1"/>
    <w:rsid w:val="008F32F2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a0" w:default="1">
    <w:name w:val="Default Paragraph Font"/>
    <w:uiPriority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1Char" w:customStyle="1">
    <w:name w:val="العنوان 1 Char"/>
    <w:basedOn w:val="a0"/>
    <w:link w:val="1"/>
    <w:uiPriority w:val="9"/>
    <w:rsid w:val="008F32F2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2Char" w:customStyle="1">
    <w:name w:val="عنوان 2 Char"/>
    <w:basedOn w:val="a0"/>
    <w:link w:val="2"/>
    <w:uiPriority w:val="9"/>
    <w:semiHidden w:val="1"/>
    <w:rsid w:val="008F32F2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3Char" w:customStyle="1">
    <w:name w:val="عنوان 3 Char"/>
    <w:basedOn w:val="a0"/>
    <w:link w:val="3"/>
    <w:uiPriority w:val="9"/>
    <w:semiHidden w:val="1"/>
    <w:rsid w:val="008F32F2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4Char" w:customStyle="1">
    <w:name w:val="عنوان 4 Char"/>
    <w:basedOn w:val="a0"/>
    <w:link w:val="4"/>
    <w:uiPriority w:val="9"/>
    <w:semiHidden w:val="1"/>
    <w:rsid w:val="008F32F2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5Char" w:customStyle="1">
    <w:name w:val="عنوان 5 Char"/>
    <w:basedOn w:val="a0"/>
    <w:link w:val="5"/>
    <w:uiPriority w:val="9"/>
    <w:semiHidden w:val="1"/>
    <w:rsid w:val="008F32F2"/>
    <w:rPr>
      <w:rFonts w:cstheme="majorBidi" w:eastAsiaTheme="majorEastAsia"/>
      <w:color w:val="0f4761" w:themeColor="accent1" w:themeShade="0000BF"/>
    </w:rPr>
  </w:style>
  <w:style w:type="character" w:styleId="6Char" w:customStyle="1">
    <w:name w:val="عنوان 6 Char"/>
    <w:basedOn w:val="a0"/>
    <w:link w:val="6"/>
    <w:uiPriority w:val="9"/>
    <w:semiHidden w:val="1"/>
    <w:rsid w:val="008F32F2"/>
    <w:rPr>
      <w:rFonts w:cstheme="majorBidi" w:eastAsiaTheme="majorEastAsia"/>
      <w:i w:val="1"/>
      <w:iCs w:val="1"/>
      <w:color w:val="595959" w:themeColor="text1" w:themeTint="0000A6"/>
    </w:rPr>
  </w:style>
  <w:style w:type="character" w:styleId="7Char" w:customStyle="1">
    <w:name w:val="عنوان 7 Char"/>
    <w:basedOn w:val="a0"/>
    <w:link w:val="7"/>
    <w:uiPriority w:val="9"/>
    <w:semiHidden w:val="1"/>
    <w:rsid w:val="008F32F2"/>
    <w:rPr>
      <w:rFonts w:cstheme="majorBidi" w:eastAsiaTheme="majorEastAsia"/>
      <w:color w:val="595959" w:themeColor="text1" w:themeTint="0000A6"/>
    </w:rPr>
  </w:style>
  <w:style w:type="character" w:styleId="8Char" w:customStyle="1">
    <w:name w:val="عنوان 8 Char"/>
    <w:basedOn w:val="a0"/>
    <w:link w:val="8"/>
    <w:uiPriority w:val="9"/>
    <w:semiHidden w:val="1"/>
    <w:rsid w:val="008F32F2"/>
    <w:rPr>
      <w:rFonts w:cstheme="majorBidi" w:eastAsiaTheme="majorEastAsia"/>
      <w:i w:val="1"/>
      <w:iCs w:val="1"/>
      <w:color w:val="272727" w:themeColor="text1" w:themeTint="0000D8"/>
    </w:rPr>
  </w:style>
  <w:style w:type="character" w:styleId="9Char" w:customStyle="1">
    <w:name w:val="عنوان 9 Char"/>
    <w:basedOn w:val="a0"/>
    <w:link w:val="9"/>
    <w:uiPriority w:val="9"/>
    <w:semiHidden w:val="1"/>
    <w:rsid w:val="008F32F2"/>
    <w:rPr>
      <w:rFonts w:cstheme="majorBidi" w:eastAsiaTheme="majorEastAsia"/>
      <w:color w:val="272727" w:themeColor="text1" w:themeTint="0000D8"/>
    </w:rPr>
  </w:style>
  <w:style w:type="paragraph" w:styleId="a3">
    <w:name w:val="Title"/>
    <w:basedOn w:val="a"/>
    <w:next w:val="a"/>
    <w:link w:val="Char"/>
    <w:uiPriority w:val="10"/>
    <w:qFormat w:val="1"/>
    <w:rsid w:val="008F32F2"/>
    <w:pPr>
      <w:spacing w:after="80" w:line="240" w:lineRule="auto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Char" w:customStyle="1">
    <w:name w:val="العنوان Char"/>
    <w:basedOn w:val="a0"/>
    <w:link w:val="a3"/>
    <w:uiPriority w:val="10"/>
    <w:rsid w:val="008F32F2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 w:val="1"/>
    <w:rsid w:val="008F32F2"/>
    <w:pPr>
      <w:numPr>
        <w:ilvl w:val="1"/>
      </w:numPr>
    </w:pPr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character" w:styleId="Char0" w:customStyle="1">
    <w:name w:val="عنوان فرعي Char"/>
    <w:basedOn w:val="a0"/>
    <w:link w:val="a4"/>
    <w:uiPriority w:val="11"/>
    <w:rsid w:val="008F32F2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 w:val="1"/>
    <w:rsid w:val="008F32F2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Char1" w:customStyle="1">
    <w:name w:val="اقتباس Char"/>
    <w:basedOn w:val="a0"/>
    <w:link w:val="a5"/>
    <w:uiPriority w:val="29"/>
    <w:rsid w:val="008F32F2"/>
    <w:rPr>
      <w:i w:val="1"/>
      <w:iCs w:val="1"/>
      <w:color w:val="404040" w:themeColor="text1" w:themeTint="0000BF"/>
    </w:rPr>
  </w:style>
  <w:style w:type="paragraph" w:styleId="a6">
    <w:name w:val="List Paragraph"/>
    <w:basedOn w:val="a"/>
    <w:uiPriority w:val="34"/>
    <w:qFormat w:val="1"/>
    <w:rsid w:val="008F32F2"/>
    <w:pPr>
      <w:ind w:left="720"/>
      <w:contextualSpacing w:val="1"/>
    </w:pPr>
  </w:style>
  <w:style w:type="character" w:styleId="a7">
    <w:name w:val="Intense Emphasis"/>
    <w:basedOn w:val="a0"/>
    <w:uiPriority w:val="21"/>
    <w:qFormat w:val="1"/>
    <w:rsid w:val="008F32F2"/>
    <w:rPr>
      <w:i w:val="1"/>
      <w:iCs w:val="1"/>
      <w:color w:val="0f4761" w:themeColor="accent1" w:themeShade="0000BF"/>
    </w:rPr>
  </w:style>
  <w:style w:type="paragraph" w:styleId="a8">
    <w:name w:val="Intense Quote"/>
    <w:basedOn w:val="a"/>
    <w:next w:val="a"/>
    <w:link w:val="Char2"/>
    <w:uiPriority w:val="30"/>
    <w:qFormat w:val="1"/>
    <w:rsid w:val="008F32F2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Char2" w:customStyle="1">
    <w:name w:val="اقتباس مكثف Char"/>
    <w:basedOn w:val="a0"/>
    <w:link w:val="a8"/>
    <w:uiPriority w:val="30"/>
    <w:rsid w:val="008F32F2"/>
    <w:rPr>
      <w:i w:val="1"/>
      <w:iCs w:val="1"/>
      <w:color w:val="0f4761" w:themeColor="accent1" w:themeShade="0000BF"/>
    </w:rPr>
  </w:style>
  <w:style w:type="character" w:styleId="a9">
    <w:name w:val="Intense Reference"/>
    <w:basedOn w:val="a0"/>
    <w:uiPriority w:val="32"/>
    <w:qFormat w:val="1"/>
    <w:rsid w:val="008F32F2"/>
    <w:rPr>
      <w:b w:val="1"/>
      <w:bCs w:val="1"/>
      <w:smallCaps w:val="1"/>
      <w:color w:val="0f4761" w:themeColor="accent1" w:themeShade="0000BF"/>
      <w:spacing w:val="5"/>
    </w:rPr>
  </w:style>
  <w:style w:type="paragraph" w:styleId="aa">
    <w:name w:val="header"/>
    <w:basedOn w:val="a"/>
    <w:link w:val="Char3"/>
    <w:uiPriority w:val="99"/>
    <w:unhideWhenUsed w:val="1"/>
    <w:rsid w:val="008D6332"/>
    <w:pPr>
      <w:tabs>
        <w:tab w:val="center" w:pos="4153"/>
        <w:tab w:val="right" w:pos="8306"/>
      </w:tabs>
      <w:spacing w:after="0" w:line="240" w:lineRule="auto"/>
    </w:pPr>
  </w:style>
  <w:style w:type="character" w:styleId="Char3" w:customStyle="1">
    <w:name w:val="رأس الصفحة Char"/>
    <w:basedOn w:val="a0"/>
    <w:link w:val="aa"/>
    <w:uiPriority w:val="99"/>
    <w:rsid w:val="008D6332"/>
  </w:style>
  <w:style w:type="paragraph" w:styleId="ab">
    <w:name w:val="footer"/>
    <w:basedOn w:val="a"/>
    <w:link w:val="Char4"/>
    <w:uiPriority w:val="99"/>
    <w:unhideWhenUsed w:val="1"/>
    <w:rsid w:val="008D6332"/>
    <w:pPr>
      <w:tabs>
        <w:tab w:val="center" w:pos="4153"/>
        <w:tab w:val="right" w:pos="8306"/>
      </w:tabs>
      <w:spacing w:after="0" w:line="240" w:lineRule="auto"/>
    </w:pPr>
  </w:style>
  <w:style w:type="character" w:styleId="Char4" w:customStyle="1">
    <w:name w:val="تذييل الصفحة Char"/>
    <w:basedOn w:val="a0"/>
    <w:link w:val="ab"/>
    <w:uiPriority w:val="99"/>
    <w:rsid w:val="008D6332"/>
  </w:style>
  <w:style w:type="paragraph" w:styleId="ac">
    <w:name w:val="Normal (Web)"/>
    <w:basedOn w:val="a"/>
    <w:uiPriority w:val="99"/>
    <w:semiHidden w:val="1"/>
    <w:unhideWhenUsed w:val="1"/>
    <w:rsid w:val="00AA33D1"/>
    <w:rPr>
      <w:rFonts w:ascii="Times New Roman" w:cs="Times New Roman" w:hAnsi="Times New Roman"/>
      <w:sz w:val="24"/>
      <w:szCs w:val="24"/>
    </w:r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header" Target="header1.xml"/><Relationship Id="rId9" Type="http://schemas.openxmlformats.org/officeDocument/2006/relationships/image" Target="media/image1.jp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jpg"/><Relationship Id="rId8" Type="http://schemas.openxmlformats.org/officeDocument/2006/relationships/hyperlink" Target="mailto:DAEM@ssor.sa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image" Target="media/image3.png"/><Relationship Id="rId3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7XC6hZsvjsmv/luAlFExVLmEZIA==">CgMxLjA4AHIhMU8td1kxZ19sSS1OVUNDNW5xYnBrQVJGV3ZVTEZQZExV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2024-05-28T11:45:00Z</dcterms:created>
  <dc:creator>daem@ssor.sa</dc:creator>
</cp:coreProperties>
</file>